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DEF7" w14:textId="7CE1285E" w:rsidR="007506DA" w:rsidRPr="00A07658" w:rsidRDefault="008B21C0">
      <w:pPr>
        <w:pStyle w:val="PIDachzeile"/>
        <w:tabs>
          <w:tab w:val="left" w:pos="5580"/>
        </w:tabs>
        <w:ind w:right="3490"/>
        <w:rPr>
          <w:highlight w:val="yellow"/>
        </w:rPr>
      </w:pPr>
      <w:r>
        <w:rPr>
          <w:noProof/>
        </w:rPr>
        <mc:AlternateContent>
          <mc:Choice Requires="wps">
            <w:drawing>
              <wp:anchor distT="0" distB="0" distL="114300" distR="114300" simplePos="0" relativeHeight="251659264" behindDoc="0" locked="0" layoutInCell="1" allowOverlap="1" wp14:anchorId="64D68792" wp14:editId="4A0338D5">
                <wp:simplePos x="0" y="0"/>
                <wp:positionH relativeFrom="column">
                  <wp:posOffset>-62230</wp:posOffset>
                </wp:positionH>
                <wp:positionV relativeFrom="paragraph">
                  <wp:posOffset>-1209675</wp:posOffset>
                </wp:positionV>
                <wp:extent cx="3276600" cy="774590"/>
                <wp:effectExtent l="0" t="0" r="19050" b="26035"/>
                <wp:wrapNone/>
                <wp:docPr id="4" name="Textfeld 4"/>
                <wp:cNvGraphicFramePr/>
                <a:graphic xmlns:a="http://schemas.openxmlformats.org/drawingml/2006/main">
                  <a:graphicData uri="http://schemas.microsoft.com/office/word/2010/wordprocessingShape">
                    <wps:wsp>
                      <wps:cNvSpPr txBox="1"/>
                      <wps:spPr>
                        <a:xfrm>
                          <a:off x="0" y="0"/>
                          <a:ext cx="3276600" cy="774590"/>
                        </a:xfrm>
                        <a:prstGeom prst="rect">
                          <a:avLst/>
                        </a:prstGeom>
                        <a:solidFill>
                          <a:schemeClr val="lt1"/>
                        </a:solidFill>
                        <a:ln w="6350">
                          <a:solidFill>
                            <a:schemeClr val="bg1"/>
                          </a:solidFill>
                        </a:ln>
                      </wps:spPr>
                      <wps:txbx>
                        <w:txbxContent>
                          <w:p w14:paraId="39E9CF9C" w14:textId="71525E38" w:rsidR="008B21C0" w:rsidRPr="00B221B7" w:rsidRDefault="006C7C2D" w:rsidP="005A4BB1">
                            <w:pPr>
                              <w:spacing w:line="276" w:lineRule="auto"/>
                              <w:rPr>
                                <w:rFonts w:ascii="Arial" w:hAnsi="Arial" w:cs="Arial"/>
                                <w:bCs/>
                                <w:i/>
                                <w:iCs/>
                                <w:sz w:val="22"/>
                                <w:szCs w:val="22"/>
                              </w:rPr>
                            </w:pPr>
                            <w:r w:rsidRPr="00B221B7">
                              <w:rPr>
                                <w:rFonts w:ascii="Arial" w:hAnsi="Arial"/>
                                <w:bCs/>
                                <w:i/>
                                <w:iCs/>
                                <w:sz w:val="22"/>
                              </w:rPr>
                              <w:t xml:space="preserve">Rittal and </w:t>
                            </w:r>
                            <w:proofErr w:type="spellStart"/>
                            <w:r w:rsidRPr="00B221B7">
                              <w:rPr>
                                <w:rFonts w:ascii="Arial" w:hAnsi="Arial"/>
                                <w:bCs/>
                                <w:i/>
                                <w:iCs/>
                                <w:sz w:val="22"/>
                              </w:rPr>
                              <w:t>Paessler</w:t>
                            </w:r>
                            <w:proofErr w:type="spellEnd"/>
                            <w:r w:rsidRPr="00B221B7">
                              <w:rPr>
                                <w:rFonts w:ascii="Arial" w:hAnsi="Arial"/>
                                <w:bCs/>
                                <w:i/>
                                <w:iCs/>
                                <w:sz w:val="22"/>
                              </w:rPr>
                              <w:t xml:space="preserve"> at </w:t>
                            </w:r>
                            <w:r w:rsidR="008B21C0" w:rsidRPr="00B221B7">
                              <w:rPr>
                                <w:rFonts w:ascii="Arial" w:hAnsi="Arial"/>
                                <w:bCs/>
                                <w:i/>
                                <w:iCs/>
                                <w:sz w:val="22"/>
                              </w:rPr>
                              <w:t>Hannover Messe 2022</w:t>
                            </w:r>
                          </w:p>
                          <w:p w14:paraId="60DE95C8" w14:textId="2294C78B" w:rsidR="008B21C0" w:rsidRPr="00B221B7" w:rsidRDefault="008B21C0" w:rsidP="005A4BB1">
                            <w:pPr>
                              <w:spacing w:line="276" w:lineRule="auto"/>
                              <w:rPr>
                                <w:rFonts w:ascii="Arial" w:hAnsi="Arial" w:cs="Arial"/>
                                <w:bCs/>
                                <w:i/>
                                <w:iCs/>
                                <w:sz w:val="22"/>
                                <w:szCs w:val="22"/>
                              </w:rPr>
                            </w:pPr>
                            <w:r w:rsidRPr="00B221B7">
                              <w:rPr>
                                <w:rFonts w:ascii="Arial" w:hAnsi="Arial"/>
                                <w:bCs/>
                                <w:i/>
                                <w:iCs/>
                                <w:sz w:val="22"/>
                              </w:rPr>
                              <w:t>Rittal: Hall 11, Booth E06</w:t>
                            </w:r>
                          </w:p>
                          <w:p w14:paraId="5CCAE138" w14:textId="16E1A552" w:rsidR="008B21C0" w:rsidRPr="009F4C9D" w:rsidRDefault="008B21C0" w:rsidP="005A4BB1">
                            <w:pPr>
                              <w:spacing w:line="276" w:lineRule="auto"/>
                              <w:rPr>
                                <w:rFonts w:ascii="Arial" w:hAnsi="Arial" w:cs="Arial"/>
                                <w:bCs/>
                                <w:i/>
                                <w:iCs/>
                                <w:sz w:val="22"/>
                                <w:szCs w:val="22"/>
                              </w:rPr>
                            </w:pPr>
                            <w:proofErr w:type="spellStart"/>
                            <w:r w:rsidRPr="00B221B7">
                              <w:rPr>
                                <w:rFonts w:ascii="Arial" w:hAnsi="Arial"/>
                                <w:bCs/>
                                <w:i/>
                                <w:iCs/>
                                <w:sz w:val="22"/>
                              </w:rPr>
                              <w:t>Paessler</w:t>
                            </w:r>
                            <w:proofErr w:type="spellEnd"/>
                            <w:r w:rsidRPr="00B221B7">
                              <w:rPr>
                                <w:rFonts w:ascii="Arial" w:hAnsi="Arial"/>
                                <w:bCs/>
                                <w:i/>
                                <w:iCs/>
                                <w:sz w:val="22"/>
                              </w:rPr>
                              <w:t xml:space="preserve"> Hall 5, Booth B29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68792" id="_x0000_t202" coordsize="21600,21600" o:spt="202" path="m,l,21600r21600,l21600,xe">
                <v:stroke joinstyle="miter"/>
                <v:path gradientshapeok="t" o:connecttype="rect"/>
              </v:shapetype>
              <v:shape id="Textfeld 4" o:spid="_x0000_s1026" type="#_x0000_t202" style="position:absolute;margin-left:-4.9pt;margin-top:-95.25pt;width:258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" fillcolor="white [3201]" strokecolor="white [3212]" strokeweight=".5pt">
                <v:textbox>
                  <w:txbxContent>
                    <w:p w14:paraId="39E9CF9C" w14:textId="71525E38" w:rsidR="008B21C0" w:rsidRPr="00B221B7" w:rsidRDefault="006C7C2D" w:rsidP="005A4BB1">
                      <w:pPr>
                        <w:spacing w:line="276" w:lineRule="auto"/>
                        <w:rPr>
                          <w:rFonts w:ascii="Arial" w:hAnsi="Arial" w:cs="Arial"/>
                          <w:bCs/>
                          <w:i/>
                          <w:iCs/>
                          <w:sz w:val="22"/>
                          <w:szCs w:val="22"/>
                        </w:rPr>
                      </w:pPr>
                      <w:r w:rsidRPr="00B221B7">
                        <w:rPr>
                          <w:rFonts w:ascii="Arial" w:hAnsi="Arial"/>
                          <w:bCs/>
                          <w:i/>
                          <w:iCs/>
                          <w:sz w:val="22"/>
                        </w:rPr>
                        <w:t xml:space="preserve">Rittal and </w:t>
                      </w:r>
                      <w:proofErr w:type="spellStart"/>
                      <w:r w:rsidRPr="00B221B7">
                        <w:rPr>
                          <w:rFonts w:ascii="Arial" w:hAnsi="Arial"/>
                          <w:bCs/>
                          <w:i/>
                          <w:iCs/>
                          <w:sz w:val="22"/>
                        </w:rPr>
                        <w:t>Paessler</w:t>
                      </w:r>
                      <w:proofErr w:type="spellEnd"/>
                      <w:r w:rsidRPr="00B221B7">
                        <w:rPr>
                          <w:rFonts w:ascii="Arial" w:hAnsi="Arial"/>
                          <w:bCs/>
                          <w:i/>
                          <w:iCs/>
                          <w:sz w:val="22"/>
                        </w:rPr>
                        <w:t xml:space="preserve"> at </w:t>
                      </w:r>
                      <w:r w:rsidR="008B21C0" w:rsidRPr="00B221B7">
                        <w:rPr>
                          <w:rFonts w:ascii="Arial" w:hAnsi="Arial"/>
                          <w:bCs/>
                          <w:i/>
                          <w:iCs/>
                          <w:sz w:val="22"/>
                        </w:rPr>
                        <w:t>Hannover Messe 2022</w:t>
                      </w:r>
                    </w:p>
                    <w:p w14:paraId="60DE95C8" w14:textId="2294C78B" w:rsidR="008B21C0" w:rsidRPr="00B221B7" w:rsidRDefault="008B21C0" w:rsidP="005A4BB1">
                      <w:pPr>
                        <w:spacing w:line="276" w:lineRule="auto"/>
                        <w:rPr>
                          <w:rFonts w:ascii="Arial" w:hAnsi="Arial" w:cs="Arial"/>
                          <w:bCs/>
                          <w:i/>
                          <w:iCs/>
                          <w:sz w:val="22"/>
                          <w:szCs w:val="22"/>
                        </w:rPr>
                      </w:pPr>
                      <w:r w:rsidRPr="00B221B7">
                        <w:rPr>
                          <w:rFonts w:ascii="Arial" w:hAnsi="Arial"/>
                          <w:bCs/>
                          <w:i/>
                          <w:iCs/>
                          <w:sz w:val="22"/>
                        </w:rPr>
                        <w:t>Rittal: Hall 11, Booth E06</w:t>
                      </w:r>
                    </w:p>
                    <w:p w14:paraId="5CCAE138" w14:textId="16E1A552" w:rsidR="008B21C0" w:rsidRPr="009F4C9D" w:rsidRDefault="008B21C0" w:rsidP="005A4BB1">
                      <w:pPr>
                        <w:spacing w:line="276" w:lineRule="auto"/>
                        <w:rPr>
                          <w:rFonts w:ascii="Arial" w:hAnsi="Arial" w:cs="Arial"/>
                          <w:bCs/>
                          <w:i/>
                          <w:iCs/>
                          <w:sz w:val="22"/>
                          <w:szCs w:val="22"/>
                        </w:rPr>
                      </w:pPr>
                      <w:proofErr w:type="spellStart"/>
                      <w:r w:rsidRPr="00B221B7">
                        <w:rPr>
                          <w:rFonts w:ascii="Arial" w:hAnsi="Arial"/>
                          <w:bCs/>
                          <w:i/>
                          <w:iCs/>
                          <w:sz w:val="22"/>
                        </w:rPr>
                        <w:t>Paessler</w:t>
                      </w:r>
                      <w:proofErr w:type="spellEnd"/>
                      <w:r w:rsidRPr="00B221B7">
                        <w:rPr>
                          <w:rFonts w:ascii="Arial" w:hAnsi="Arial"/>
                          <w:bCs/>
                          <w:i/>
                          <w:iCs/>
                          <w:sz w:val="22"/>
                        </w:rPr>
                        <w:t xml:space="preserve"> Hall 5, Booth B29</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A27A557" wp14:editId="1CD3AB5A">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0B29D8"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2772 505- 2527</w:t>
                                  </w:r>
                                  <w:r>
                                    <w:br/>
                                    <w:t>E-mail: hilbrand.c@rittal.de</w:t>
                                  </w:r>
                                </w:p>
                                <w:p w14:paraId="69C1DA2F" w14:textId="77777777" w:rsidR="005F3EE3" w:rsidRDefault="005F3EE3" w:rsidP="005F3EE3">
                                  <w:pPr>
                                    <w:pStyle w:val="PIKontakt"/>
                                  </w:pPr>
                                  <w:r>
                                    <w:t>Hans-Robert Koch</w:t>
                                  </w:r>
                                  <w:r>
                                    <w:br/>
                                    <w:t>Phone:</w:t>
                                  </w:r>
                                  <w:r>
                                    <w:rPr>
                                      <w:color w:val="000000" w:themeColor="text1"/>
                                    </w:rPr>
                                    <w:t xml:space="preserve"> +49 2772 505- 2693</w:t>
                                  </w:r>
                                  <w:r>
                                    <w:rPr>
                                      <w:color w:val="000000" w:themeColor="text1"/>
                                    </w:rPr>
                                    <w:br/>
                                    <w:t xml:space="preserve">E-mail: </w:t>
                                  </w:r>
                                  <w:hyperlink r:id="rId11" w:history="1">
                                    <w:r>
                                      <w:rPr>
                                        <w:rStyle w:val="Hyperlink"/>
                                        <w:color w:val="000000" w:themeColor="text1"/>
                                        <w:u w:val="none"/>
                                      </w:rPr>
                                      <w:t>koch.hr@rittal.de</w:t>
                                    </w:r>
                                  </w:hyperlink>
                                </w:p>
                                <w:p w14:paraId="4CDC3C01" w14:textId="4E0FCC32" w:rsidR="005F3EE3" w:rsidRPr="006C7C2D" w:rsidRDefault="005F3EE3" w:rsidP="005F3EE3">
                                  <w:pPr>
                                    <w:pStyle w:val="PIKontakt"/>
                                    <w:rPr>
                                      <w:lang w:val="de-DE"/>
                                    </w:rPr>
                                  </w:pPr>
                                  <w:r w:rsidRPr="006C7C2D">
                                    <w:rPr>
                                      <w:lang w:val="de-DE"/>
                                    </w:rPr>
                                    <w:t>Steffen Maltzan</w:t>
                                  </w:r>
                                  <w:r w:rsidRPr="006C7C2D">
                                    <w:rPr>
                                      <w:lang w:val="de-DE"/>
                                    </w:rPr>
                                    <w:br/>
                                    <w:t>Phone: +49 2772 505-2680</w:t>
                                  </w:r>
                                  <w:r w:rsidRPr="006C7C2D">
                                    <w:rPr>
                                      <w:lang w:val="de-DE"/>
                                    </w:rPr>
                                    <w:br/>
                                    <w:t xml:space="preserve">E-Mail: maltzan.s@rittal.de </w:t>
                                  </w:r>
                                </w:p>
                                <w:p w14:paraId="7FAC09B3" w14:textId="37F6C0AA" w:rsidR="00C80AB6" w:rsidRPr="006C7C2D" w:rsidRDefault="005F3EE3" w:rsidP="005F3EE3">
                                  <w:pPr>
                                    <w:pStyle w:val="PIKontakt"/>
                                    <w:rPr>
                                      <w:lang w:val="de-DE"/>
                                    </w:rPr>
                                  </w:pPr>
                                  <w:r w:rsidRPr="006C7C2D">
                                    <w:rPr>
                                      <w:lang w:val="de-DE"/>
                                    </w:rPr>
                                    <w:t>Rittal GmbH &amp; Co. KG</w:t>
                                  </w:r>
                                  <w:r w:rsidRPr="006C7C2D">
                                    <w:rPr>
                                      <w:lang w:val="de-DE"/>
                                    </w:rPr>
                                    <w:br/>
                                    <w:t>Auf dem Stützelberg</w:t>
                                  </w:r>
                                  <w:r w:rsidRPr="006C7C2D">
                                    <w:rPr>
                                      <w:lang w:val="de-DE"/>
                                    </w:rPr>
                                    <w:br/>
                                    <w:t>35745 Herborn, Germany</w:t>
                                  </w:r>
                                  <w:r w:rsidRPr="006C7C2D">
                                    <w:rPr>
                                      <w:lang w:val="de-DE"/>
                                    </w:rPr>
                                    <w:br/>
                                    <w:t>www.rittal.com</w:t>
                                  </w:r>
                                </w:p>
                              </w:tc>
                            </w:tr>
                            <w:tr w:rsidR="00C80AB6" w:rsidRPr="000B29D8" w14:paraId="454E86C7" w14:textId="77777777">
                              <w:trPr>
                                <w:trHeight w:val="1418"/>
                              </w:trPr>
                              <w:tc>
                                <w:tcPr>
                                  <w:tcW w:w="3864" w:type="dxa"/>
                                  <w:tcBorders>
                                    <w:right w:val="single" w:sz="6" w:space="0" w:color="auto"/>
                                  </w:tcBorders>
                                  <w:tcMar>
                                    <w:right w:w="170" w:type="dxa"/>
                                  </w:tcMar>
                                </w:tcPr>
                                <w:p w14:paraId="570DBE68" w14:textId="77777777" w:rsidR="00C80AB6" w:rsidRPr="006C7C2D" w:rsidRDefault="00C80AB6">
                                  <w:pPr>
                                    <w:pStyle w:val="PIKontakt"/>
                                    <w:tabs>
                                      <w:tab w:val="left" w:pos="3600"/>
                                    </w:tabs>
                                    <w:rPr>
                                      <w:lang w:val="de-DE"/>
                                    </w:rPr>
                                  </w:pPr>
                                </w:p>
                              </w:tc>
                            </w:tr>
                          </w:tbl>
                          <w:p w14:paraId="709568D1" w14:textId="77777777" w:rsidR="00C80AB6" w:rsidRPr="006C7C2D"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7A557" id="Text Box 5" o:spid="_x0000_s1027"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0B29D8"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2772 505- 2527</w:t>
                            </w:r>
                            <w:r>
                              <w:br/>
                              <w:t>E-mail: hilbrand.c@rittal.de</w:t>
                            </w:r>
                          </w:p>
                          <w:p w14:paraId="69C1DA2F" w14:textId="77777777" w:rsidR="005F3EE3" w:rsidRDefault="005F3EE3" w:rsidP="005F3EE3">
                            <w:pPr>
                              <w:pStyle w:val="PIKontakt"/>
                            </w:pPr>
                            <w:r>
                              <w:t>Hans-Robert Koch</w:t>
                            </w:r>
                            <w:r>
                              <w:br/>
                              <w:t>Phone:</w:t>
                            </w:r>
                            <w:r>
                              <w:rPr>
                                <w:color w:val="000000" w:themeColor="text1"/>
                              </w:rPr>
                              <w:t xml:space="preserve"> +49 2772 505- 2693</w:t>
                            </w:r>
                            <w:r>
                              <w:rPr>
                                <w:color w:val="000000" w:themeColor="text1"/>
                              </w:rPr>
                              <w:br/>
                              <w:t xml:space="preserve">E-mail: </w:t>
                            </w:r>
                            <w:hyperlink r:id="rId12" w:history="1">
                              <w:r>
                                <w:rPr>
                                  <w:rStyle w:val="Hyperlink"/>
                                  <w:color w:val="000000" w:themeColor="text1"/>
                                  <w:u w:val="none"/>
                                </w:rPr>
                                <w:t>koch.hr@rittal.de</w:t>
                              </w:r>
                            </w:hyperlink>
                          </w:p>
                          <w:p w14:paraId="4CDC3C01" w14:textId="4E0FCC32" w:rsidR="005F3EE3" w:rsidRPr="006C7C2D" w:rsidRDefault="005F3EE3" w:rsidP="005F3EE3">
                            <w:pPr>
                              <w:pStyle w:val="PIKontakt"/>
                              <w:rPr>
                                <w:lang w:val="de-DE"/>
                              </w:rPr>
                            </w:pPr>
                            <w:r w:rsidRPr="006C7C2D">
                              <w:rPr>
                                <w:lang w:val="de-DE"/>
                              </w:rPr>
                              <w:t>Steffen Maltzan</w:t>
                            </w:r>
                            <w:r w:rsidRPr="006C7C2D">
                              <w:rPr>
                                <w:lang w:val="de-DE"/>
                              </w:rPr>
                              <w:br/>
                              <w:t>Phone: +49 2772 505-2680</w:t>
                            </w:r>
                            <w:r w:rsidRPr="006C7C2D">
                              <w:rPr>
                                <w:lang w:val="de-DE"/>
                              </w:rPr>
                              <w:br/>
                              <w:t xml:space="preserve">E-Mail: maltzan.s@rittal.de </w:t>
                            </w:r>
                          </w:p>
                          <w:p w14:paraId="7FAC09B3" w14:textId="37F6C0AA" w:rsidR="00C80AB6" w:rsidRPr="006C7C2D" w:rsidRDefault="005F3EE3" w:rsidP="005F3EE3">
                            <w:pPr>
                              <w:pStyle w:val="PIKontakt"/>
                              <w:rPr>
                                <w:lang w:val="de-DE"/>
                              </w:rPr>
                            </w:pPr>
                            <w:r w:rsidRPr="006C7C2D">
                              <w:rPr>
                                <w:lang w:val="de-DE"/>
                              </w:rPr>
                              <w:t>Rittal GmbH &amp; Co. KG</w:t>
                            </w:r>
                            <w:r w:rsidRPr="006C7C2D">
                              <w:rPr>
                                <w:lang w:val="de-DE"/>
                              </w:rPr>
                              <w:br/>
                              <w:t>Auf dem Stützelberg</w:t>
                            </w:r>
                            <w:r w:rsidRPr="006C7C2D">
                              <w:rPr>
                                <w:lang w:val="de-DE"/>
                              </w:rPr>
                              <w:br/>
                              <w:t>35745 Herborn, Germany</w:t>
                            </w:r>
                            <w:r w:rsidRPr="006C7C2D">
                              <w:rPr>
                                <w:lang w:val="de-DE"/>
                              </w:rPr>
                              <w:br/>
                              <w:t>www.rittal.com</w:t>
                            </w:r>
                          </w:p>
                        </w:tc>
                      </w:tr>
                      <w:tr w:rsidR="00C80AB6" w:rsidRPr="000B29D8" w14:paraId="454E86C7" w14:textId="77777777">
                        <w:trPr>
                          <w:trHeight w:val="1418"/>
                        </w:trPr>
                        <w:tc>
                          <w:tcPr>
                            <w:tcW w:w="3864" w:type="dxa"/>
                            <w:tcBorders>
                              <w:right w:val="single" w:sz="6" w:space="0" w:color="auto"/>
                            </w:tcBorders>
                            <w:tcMar>
                              <w:right w:w="170" w:type="dxa"/>
                            </w:tcMar>
                          </w:tcPr>
                          <w:p w14:paraId="570DBE68" w14:textId="77777777" w:rsidR="00C80AB6" w:rsidRPr="006C7C2D" w:rsidRDefault="00C80AB6">
                            <w:pPr>
                              <w:pStyle w:val="PIKontakt"/>
                              <w:tabs>
                                <w:tab w:val="left" w:pos="3600"/>
                              </w:tabs>
                              <w:rPr>
                                <w:lang w:val="de-DE"/>
                              </w:rPr>
                            </w:pPr>
                          </w:p>
                        </w:tc>
                      </w:tr>
                    </w:tbl>
                    <w:p w14:paraId="709568D1" w14:textId="77777777" w:rsidR="00C80AB6" w:rsidRPr="006C7C2D" w:rsidRDefault="00C80AB6">
                      <w:pPr>
                        <w:rPr>
                          <w:lang w:val="de-DE"/>
                        </w:rPr>
                      </w:pPr>
                    </w:p>
                  </w:txbxContent>
                </v:textbox>
              </v:shape>
            </w:pict>
          </mc:Fallback>
        </mc:AlternateContent>
      </w:r>
      <w:r>
        <w:t xml:space="preserve">Rittal and </w:t>
      </w:r>
      <w:proofErr w:type="spellStart"/>
      <w:r>
        <w:t>Paessler</w:t>
      </w:r>
      <w:proofErr w:type="spellEnd"/>
      <w:r>
        <w:t xml:space="preserve"> combine IT and OT monitoring</w:t>
      </w:r>
    </w:p>
    <w:p w14:paraId="508395A0" w14:textId="22A6E228" w:rsidR="007506DA" w:rsidRPr="001145B8" w:rsidRDefault="00A27B28" w:rsidP="00BF0169">
      <w:pPr>
        <w:pStyle w:val="PIberschrift"/>
        <w:ind w:right="3400"/>
      </w:pPr>
      <w:r>
        <w:t>Knowing what’s going on in IT and OT</w:t>
      </w:r>
    </w:p>
    <w:p w14:paraId="716F59E6" w14:textId="041C7E14" w:rsidR="00B65C21" w:rsidRDefault="005E394B" w:rsidP="005A7ABA">
      <w:pPr>
        <w:pStyle w:val="PIFlietext"/>
        <w:rPr>
          <w:b/>
          <w:bCs/>
        </w:rPr>
      </w:pPr>
      <w:r>
        <w:rPr>
          <w:b/>
        </w:rPr>
        <w:t xml:space="preserve">Stoppages are not an option: as the backbone of the digital transformation, data </w:t>
      </w:r>
      <w:r w:rsidR="00F9216F">
        <w:rPr>
          <w:b/>
        </w:rPr>
        <w:t>center</w:t>
      </w:r>
      <w:r>
        <w:rPr>
          <w:b/>
        </w:rPr>
        <w:t xml:space="preserve">s have long been part of companies’ business-critical infrastructure. Data </w:t>
      </w:r>
      <w:r w:rsidR="00F9216F">
        <w:rPr>
          <w:b/>
        </w:rPr>
        <w:t>center</w:t>
      </w:r>
      <w:r>
        <w:rPr>
          <w:b/>
        </w:rPr>
        <w:t xml:space="preserve"> managers need complete transparency on the status of the entire IT and OT infrastructure. Both areas must be equally dependable for data </w:t>
      </w:r>
      <w:r w:rsidR="00F9216F">
        <w:rPr>
          <w:b/>
        </w:rPr>
        <w:t>center</w:t>
      </w:r>
      <w:r>
        <w:rPr>
          <w:b/>
        </w:rPr>
        <w:t xml:space="preserve">s to remain efficient and available. At the same time, they also need to function without any compromises being made and while using as little energy as possible. And now, there is a new perspective: Rittal and </w:t>
      </w:r>
      <w:proofErr w:type="spellStart"/>
      <w:r>
        <w:rPr>
          <w:b/>
        </w:rPr>
        <w:t>Paessler</w:t>
      </w:r>
      <w:proofErr w:type="spellEnd"/>
      <w:r>
        <w:rPr>
          <w:b/>
        </w:rPr>
        <w:t xml:space="preserve"> are providing a solution that enables joint IT and OT monitoring.</w:t>
      </w:r>
    </w:p>
    <w:p w14:paraId="032C7C41" w14:textId="0A999818" w:rsidR="00346D74" w:rsidRDefault="00844259" w:rsidP="00346D74">
      <w:pPr>
        <w:pStyle w:val="PIFlietext"/>
      </w:pPr>
      <w:r>
        <w:t>Herborn</w:t>
      </w:r>
      <w:r w:rsidR="00B221B7">
        <w:t>/Nuremberg</w:t>
      </w:r>
      <w:r>
        <w:t xml:space="preserve">, </w:t>
      </w:r>
      <w:r w:rsidR="00B221B7">
        <w:t>24</w:t>
      </w:r>
      <w:r>
        <w:t xml:space="preserve"> May 2022 – </w:t>
      </w:r>
      <w:proofErr w:type="spellStart"/>
      <w:r>
        <w:t>Paessler</w:t>
      </w:r>
      <w:proofErr w:type="spellEnd"/>
      <w:r>
        <w:t xml:space="preserve"> and Rittal are simplifying the long-sought-after live and immediate overview of IT and OT; they are combining their </w:t>
      </w:r>
      <w:proofErr w:type="spellStart"/>
      <w:r>
        <w:t>Paessler</w:t>
      </w:r>
      <w:proofErr w:type="spellEnd"/>
      <w:r>
        <w:t xml:space="preserve"> PRTG and Rittal CMC III monitoring solutions in the context of the </w:t>
      </w:r>
      <w:proofErr w:type="spellStart"/>
      <w:r>
        <w:t>Paessler</w:t>
      </w:r>
      <w:proofErr w:type="spellEnd"/>
      <w:r>
        <w:t xml:space="preserve"> Uptime Alliance programme. This means that for the first time, users will be able to see what is going on with their IT and OT simultaneously with one powerful tool, and in the way they need it for their work: on a central dashboard for IT and data </w:t>
      </w:r>
      <w:r w:rsidR="00F9216F">
        <w:t>center</w:t>
      </w:r>
      <w:r>
        <w:t xml:space="preserve"> OT, in individually configurable dashboards or, for example, as a service-based management overview.</w:t>
      </w:r>
    </w:p>
    <w:p w14:paraId="0E4D514A" w14:textId="6E19B4F1" w:rsidR="004E7028" w:rsidRPr="004E7028" w:rsidRDefault="004E7028" w:rsidP="00346D74">
      <w:pPr>
        <w:pStyle w:val="PIFlietext"/>
        <w:rPr>
          <w:b/>
          <w:bCs/>
        </w:rPr>
      </w:pPr>
      <w:r>
        <w:rPr>
          <w:b/>
        </w:rPr>
        <w:t>Security without any gaps in monitoring</w:t>
      </w:r>
    </w:p>
    <w:p w14:paraId="7A28CB7C" w14:textId="7C20B7EF" w:rsidR="004E7028" w:rsidRDefault="000F1744" w:rsidP="00A07658">
      <w:pPr>
        <w:pStyle w:val="PIFlietext"/>
      </w:pPr>
      <w:r>
        <w:t xml:space="preserve">A comprehensive view is called for, especially when it comes to monitoring security. </w:t>
      </w:r>
      <w:proofErr w:type="spellStart"/>
      <w:r>
        <w:t>Paessler</w:t>
      </w:r>
      <w:proofErr w:type="spellEnd"/>
      <w:r>
        <w:t xml:space="preserve"> PRTG integrates and monitors IT systems and helps detect failures in them very early on, an essential function in times of expanding IT environments. Failures due to physical risks of the OT also </w:t>
      </w:r>
      <w:proofErr w:type="gramStart"/>
      <w:r>
        <w:t>have to</w:t>
      </w:r>
      <w:proofErr w:type="gramEnd"/>
      <w:r>
        <w:t xml:space="preserve"> be prevented. A cable fire, a burst water pipe or even an open door must be detected </w:t>
      </w:r>
      <w:r>
        <w:lastRenderedPageBreak/>
        <w:t xml:space="preserve">straight away. Virtual protection is of little use if the data </w:t>
      </w:r>
      <w:r w:rsidR="00F9216F">
        <w:t>center</w:t>
      </w:r>
      <w:r>
        <w:t xml:space="preserve"> is on fire or if the servers are under water. By connecting to the CMC III, PRTG users are aware of such occurrences instantly and are alerted about them when necessary.</w:t>
      </w:r>
    </w:p>
    <w:p w14:paraId="50DF48E0" w14:textId="323AACC4" w:rsidR="002C0F4F" w:rsidRPr="00AC30BD" w:rsidRDefault="00AC30BD" w:rsidP="00A07658">
      <w:pPr>
        <w:pStyle w:val="PIFlietext"/>
        <w:rPr>
          <w:b/>
          <w:bCs/>
        </w:rPr>
      </w:pPr>
      <w:r>
        <w:rPr>
          <w:b/>
        </w:rPr>
        <w:t>Proven software and OT experience</w:t>
      </w:r>
    </w:p>
    <w:p w14:paraId="35CDF885" w14:textId="1EE98494" w:rsidR="005E394B" w:rsidRDefault="009A6ACC" w:rsidP="00A07658">
      <w:pPr>
        <w:pStyle w:val="PIFlietext"/>
      </w:pPr>
      <w:r>
        <w:t>“</w:t>
      </w:r>
      <w:proofErr w:type="spellStart"/>
      <w:r>
        <w:t>Paessler</w:t>
      </w:r>
      <w:proofErr w:type="spellEnd"/>
      <w:r>
        <w:t xml:space="preserve"> and Rittal, two companies that have established widely used standards are combining their solutions,” says Uwe Scharf, Managing Director Business Units and Marketing at Rittal: “Many IT administrators value PRTG as their standard daily IT tool, while their data </w:t>
      </w:r>
      <w:r w:rsidR="00F9216F">
        <w:t>center</w:t>
      </w:r>
      <w:r>
        <w:t xml:space="preserve"> OT is built with Rittal OT solutions and monitoring. This has rapidly led to a large user base.” Moreover, Helmut Binder, CEO of </w:t>
      </w:r>
      <w:proofErr w:type="spellStart"/>
      <w:r>
        <w:t>Paessler</w:t>
      </w:r>
      <w:proofErr w:type="spellEnd"/>
      <w:r>
        <w:t xml:space="preserve"> AG adds: “Rittal is a good fit for </w:t>
      </w:r>
      <w:proofErr w:type="spellStart"/>
      <w:r>
        <w:t>Paessler</w:t>
      </w:r>
      <w:proofErr w:type="spellEnd"/>
      <w:r>
        <w:t xml:space="preserve"> and not just because of its OT’s reliability. By combining </w:t>
      </w:r>
      <w:proofErr w:type="spellStart"/>
      <w:r>
        <w:t>Paessler</w:t>
      </w:r>
      <w:proofErr w:type="spellEnd"/>
      <w:r>
        <w:t xml:space="preserve"> PRTG with Rittal consulting and components, customers gain a detailed overview of their data </w:t>
      </w:r>
      <w:r w:rsidR="00F9216F">
        <w:t>center</w:t>
      </w:r>
      <w:r>
        <w:t xml:space="preserve"> energy consumption, allowing them to improve the entire system in terms of energy usage.”</w:t>
      </w:r>
    </w:p>
    <w:p w14:paraId="564B6D85" w14:textId="77777777" w:rsidR="00B221B7" w:rsidRDefault="00B221B7" w:rsidP="00B221B7">
      <w:pPr>
        <w:pStyle w:val="PIFlietext"/>
      </w:pPr>
      <w:r>
        <w:t xml:space="preserve">With RiMatrix, Rittal has developed a flexible modular system for the fast and secure build-up of IT infrastructure. It includes all supporting pillars such as rack, power, cooling, </w:t>
      </w:r>
      <w:proofErr w:type="gramStart"/>
      <w:r>
        <w:t>security</w:t>
      </w:r>
      <w:proofErr w:type="gramEnd"/>
      <w:r>
        <w:t xml:space="preserve"> and OT monitoring. The CMC III solution monitors all relevant physical environmental parameters, from humidity to vandalism. With </w:t>
      </w:r>
      <w:proofErr w:type="spellStart"/>
      <w:r>
        <w:t>RiZone</w:t>
      </w:r>
      <w:proofErr w:type="spellEnd"/>
      <w:r>
        <w:t>, Rittal simplifies the integration of OT devices into a data center infrastructure management system. Thus, the solution serves to optimize the utilization and availability of a data center as well.</w:t>
      </w:r>
    </w:p>
    <w:p w14:paraId="23B1FC72" w14:textId="42FC9F34" w:rsidR="00AC30BD" w:rsidRDefault="005A3DEF" w:rsidP="00B221B7">
      <w:pPr>
        <w:pStyle w:val="PIFlietext"/>
      </w:pPr>
      <w:r>
        <w:t xml:space="preserve">PRTG from </w:t>
      </w:r>
      <w:proofErr w:type="spellStart"/>
      <w:r>
        <w:t>Paessler</w:t>
      </w:r>
      <w:proofErr w:type="spellEnd"/>
      <w:r>
        <w:t xml:space="preserve"> is one of the most widely used IT monitoring solutions worldwide; it is synonymous with ease of use, a practical range of functions, numerous </w:t>
      </w:r>
      <w:proofErr w:type="gramStart"/>
      <w:r>
        <w:t>interfaces</w:t>
      </w:r>
      <w:proofErr w:type="gramEnd"/>
      <w:r>
        <w:t xml:space="preserve"> and an ecosystem of partner solutions, all of </w:t>
      </w:r>
      <w:r>
        <w:lastRenderedPageBreak/>
        <w:t xml:space="preserve">which interact with PRTG to provide overarching and comprehensive solutions for a precise overview of the IT. </w:t>
      </w:r>
    </w:p>
    <w:p w14:paraId="39FB1E41" w14:textId="77777777" w:rsidR="005A3DEF" w:rsidRDefault="005A3DEF" w:rsidP="005A3DEF">
      <w:pPr>
        <w:pStyle w:val="PIFlietext"/>
        <w:rPr>
          <w:b/>
          <w:bCs/>
        </w:rPr>
      </w:pPr>
      <w:r>
        <w:rPr>
          <w:b/>
        </w:rPr>
        <w:t>How do the OT parameters get into IT monitoring?</w:t>
      </w:r>
    </w:p>
    <w:p w14:paraId="6D171E43" w14:textId="4FE56FCD" w:rsidR="009B1FDD" w:rsidRPr="009B1FDD" w:rsidRDefault="009B1FDD" w:rsidP="009B1FDD">
      <w:pPr>
        <w:pStyle w:val="PIFlietext"/>
      </w:pPr>
      <w:proofErr w:type="spellStart"/>
      <w:r>
        <w:t>Paessler</w:t>
      </w:r>
      <w:proofErr w:type="spellEnd"/>
      <w:r>
        <w:t xml:space="preserve"> and Rittal have optimised the open interfaces. With just a few clicks, PRTG users can activate the function. CMC III infrastructure can be included in the central monitoring with the help of the predefined SNMP Rittal CMC III hardware status sensor in PRTG and the automatic network detection. Using the generic sensors in PRTG, the measurements from the sensors</w:t>
      </w:r>
      <w:r w:rsidR="00964836">
        <w:t xml:space="preserve"> – </w:t>
      </w:r>
      <w:r>
        <w:t xml:space="preserve">and thus the entire data </w:t>
      </w:r>
      <w:r w:rsidR="00F9216F">
        <w:t>center</w:t>
      </w:r>
      <w:r>
        <w:t xml:space="preserve"> environment</w:t>
      </w:r>
      <w:r w:rsidR="00964836">
        <w:t xml:space="preserve"> – </w:t>
      </w:r>
      <w:r>
        <w:t xml:space="preserve">can be integrated into PRTG via several different protocols. Besides SNMP, </w:t>
      </w:r>
      <w:proofErr w:type="spellStart"/>
      <w:r>
        <w:t>ModbusTCP</w:t>
      </w:r>
      <w:proofErr w:type="spellEnd"/>
      <w:r>
        <w:t xml:space="preserve"> or OPC UA can also be used for this purpose. </w:t>
      </w:r>
    </w:p>
    <w:p w14:paraId="169284E8" w14:textId="7E0F1CAF" w:rsidR="005A3DEF" w:rsidRDefault="009B1FDD" w:rsidP="009B1FDD">
      <w:pPr>
        <w:pStyle w:val="PIFlietext"/>
      </w:pPr>
      <w:r>
        <w:t xml:space="preserve">The building floor </w:t>
      </w:r>
      <w:proofErr w:type="gramStart"/>
      <w:r>
        <w:t>plans</w:t>
      </w:r>
      <w:proofErr w:type="gramEnd"/>
      <w:r>
        <w:t xml:space="preserve"> or server enclosures can be mapped graphically and the devices and the associated measured values can be clearly displayed. In addition, QR codes generated in PRTG simplify the assignment of the measured values on site: The technician simply scans the QR code on the device and then sees the associated values, including their history, on their laptop or smartphone.</w:t>
      </w:r>
    </w:p>
    <w:p w14:paraId="24CC5632" w14:textId="7C1EA5C5" w:rsidR="008B21C0" w:rsidRDefault="005A4BB1" w:rsidP="005A4BB1">
      <w:pPr>
        <w:pStyle w:val="PIFlietext"/>
      </w:pPr>
      <w:r>
        <w:t xml:space="preserve">You can learn more about </w:t>
      </w:r>
      <w:proofErr w:type="spellStart"/>
      <w:r>
        <w:t>Paessler</w:t>
      </w:r>
      <w:proofErr w:type="spellEnd"/>
      <w:r>
        <w:t xml:space="preserve"> PRTG and Rittal IT infrastructure at Hannover Messe. Rittal: Hall 11, Booth E06</w:t>
      </w:r>
      <w:r w:rsidR="0032529B">
        <w:t xml:space="preserve">; </w:t>
      </w:r>
      <w:proofErr w:type="spellStart"/>
      <w:r>
        <w:t>Paessler</w:t>
      </w:r>
      <w:proofErr w:type="spellEnd"/>
      <w:r>
        <w:t>: Hall 5, Booth B29.</w:t>
      </w:r>
    </w:p>
    <w:p w14:paraId="0E5A8534" w14:textId="499562EB" w:rsidR="00512592" w:rsidRDefault="00512592" w:rsidP="009B1FDD">
      <w:pPr>
        <w:pStyle w:val="PIFlietext"/>
      </w:pPr>
      <w:r>
        <w:t>4,6</w:t>
      </w:r>
      <w:r w:rsidR="0024567A">
        <w:t>7</w:t>
      </w:r>
      <w:r w:rsidR="005F47A5">
        <w:t>4</w:t>
      </w:r>
      <w:r>
        <w:t xml:space="preserve"> characters</w:t>
      </w:r>
    </w:p>
    <w:p w14:paraId="64841E5E" w14:textId="77777777" w:rsidR="006C7C2D" w:rsidRDefault="006C7C2D">
      <w:pPr>
        <w:rPr>
          <w:rFonts w:ascii="Arial" w:hAnsi="Arial" w:cs="Arial"/>
          <w:b/>
          <w:sz w:val="22"/>
        </w:rPr>
      </w:pPr>
      <w:r>
        <w:rPr>
          <w:b/>
        </w:rPr>
        <w:br w:type="page"/>
      </w:r>
    </w:p>
    <w:p w14:paraId="26822BCD" w14:textId="78A81D97" w:rsidR="00002397" w:rsidRDefault="007506DA" w:rsidP="005A3DEF">
      <w:pPr>
        <w:pStyle w:val="PIFlietext"/>
        <w:rPr>
          <w:b/>
          <w:bCs/>
        </w:rPr>
      </w:pPr>
      <w:r>
        <w:rPr>
          <w:b/>
        </w:rPr>
        <w:lastRenderedPageBreak/>
        <w:t>Caption(s)</w:t>
      </w:r>
    </w:p>
    <w:p w14:paraId="1B445D56" w14:textId="6BFD4598" w:rsidR="00512592" w:rsidRDefault="009243FB" w:rsidP="005A461D">
      <w:pPr>
        <w:pStyle w:val="PIAbspann"/>
        <w:rPr>
          <w:sz w:val="20"/>
          <w:szCs w:val="20"/>
        </w:rPr>
      </w:pPr>
      <w:r>
        <w:t xml:space="preserve">Image 1: </w:t>
      </w:r>
      <w:r w:rsidR="00512592">
        <w:t xml:space="preserve">Helmut Binder, CEO </w:t>
      </w:r>
      <w:proofErr w:type="spellStart"/>
      <w:r w:rsidR="00512592">
        <w:t>Paessler</w:t>
      </w:r>
      <w:proofErr w:type="spellEnd"/>
      <w:r w:rsidR="00512592">
        <w:t xml:space="preserve"> (left), and Uwe Scharf, </w:t>
      </w:r>
      <w:proofErr w:type="spellStart"/>
      <w:r w:rsidR="00512592">
        <w:t>Rittal</w:t>
      </w:r>
      <w:r w:rsidR="00032305">
        <w:t>’</w:t>
      </w:r>
      <w:r w:rsidR="00512592">
        <w:t>s</w:t>
      </w:r>
      <w:proofErr w:type="spellEnd"/>
      <w:r w:rsidR="00512592">
        <w:t xml:space="preserve"> Managing Director </w:t>
      </w:r>
      <w:proofErr w:type="gramStart"/>
      <w:r w:rsidR="00512592">
        <w:t>BUs</w:t>
      </w:r>
      <w:proofErr w:type="gramEnd"/>
      <w:r w:rsidR="00512592">
        <w:t xml:space="preserve"> and Marketing, seal the cooperation for the monitoring solutions.</w:t>
      </w:r>
    </w:p>
    <w:p w14:paraId="50455FBF" w14:textId="4713DB0B" w:rsidR="007506DA" w:rsidRDefault="007506DA">
      <w:pPr>
        <w:pStyle w:val="PIAbspann"/>
      </w:pPr>
      <w:r>
        <w:t xml:space="preserve">May be reproduced free of charge. Please name Rittal GmbH &amp; Co. KG as the source.  </w:t>
      </w:r>
    </w:p>
    <w:p w14:paraId="550F8472" w14:textId="77777777" w:rsidR="00521B32" w:rsidRPr="0062212B" w:rsidRDefault="00521B32" w:rsidP="00521B32">
      <w:pPr>
        <w:spacing w:after="240" w:line="312" w:lineRule="auto"/>
        <w:ind w:right="3493"/>
        <w:rPr>
          <w:rFonts w:ascii="Arial" w:hAnsi="Arial" w:cs="Arial"/>
          <w:b/>
          <w:sz w:val="18"/>
        </w:rPr>
      </w:pPr>
      <w:r>
        <w:rPr>
          <w:rFonts w:ascii="Arial" w:hAnsi="Arial"/>
          <w:b/>
          <w:sz w:val="18"/>
        </w:rPr>
        <w:t>About Rittal</w:t>
      </w:r>
    </w:p>
    <w:p w14:paraId="4F58DCBC" w14:textId="77777777" w:rsidR="00521B32" w:rsidRPr="0062212B" w:rsidRDefault="00521B32" w:rsidP="00521B32">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1F18F18A" w14:textId="6253ACDA" w:rsidR="00521B32" w:rsidRPr="00327ED2" w:rsidRDefault="00521B32" w:rsidP="00521B32">
      <w:pPr>
        <w:spacing w:after="240" w:line="312" w:lineRule="auto"/>
        <w:ind w:right="3493"/>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from IT racks and modular data </w:t>
      </w:r>
      <w:r w:rsidR="00F9216F">
        <w:rPr>
          <w:rFonts w:ascii="Arial" w:hAnsi="Arial"/>
          <w:sz w:val="18"/>
        </w:rPr>
        <w:t>center</w:t>
      </w:r>
      <w:r>
        <w:rPr>
          <w:rFonts w:ascii="Arial" w:hAnsi="Arial"/>
          <w:sz w:val="18"/>
        </w:rPr>
        <w:t>s, to edge and hyperscale computing solutions.</w:t>
      </w:r>
    </w:p>
    <w:p w14:paraId="1AF6FB6D" w14:textId="77777777" w:rsidR="00521B32" w:rsidRPr="0062212B" w:rsidRDefault="00521B32" w:rsidP="00521B32">
      <w:pPr>
        <w:spacing w:after="240" w:line="312" w:lineRule="auto"/>
        <w:ind w:right="3493"/>
        <w:rPr>
          <w:rFonts w:ascii="Arial" w:hAnsi="Arial" w:cs="Arial"/>
          <w:sz w:val="18"/>
          <w:szCs w:val="18"/>
        </w:rPr>
      </w:pPr>
      <w:r>
        <w:rPr>
          <w:rFonts w:ascii="Arial" w:hAnsi="Arial"/>
          <w:sz w:val="18"/>
        </w:rPr>
        <w:t xml:space="preserve">Leading software providers Eplan and Cideon support the value chain, providing interdisciplinary engineering solutions,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1018323B" w14:textId="39D10A4F" w:rsidR="00521B32" w:rsidRPr="0062212B" w:rsidRDefault="00521B32" w:rsidP="00521B32">
      <w:pPr>
        <w:spacing w:after="240" w:line="312" w:lineRule="auto"/>
        <w:ind w:right="3493"/>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Friedhelm Loh Group. The Friedhelm Loh Group is active worldwide, with 12 production sites and 94 international subsidiaries. It has 11,600 employees and posted revenues of </w:t>
      </w:r>
      <w:r w:rsidR="000B29D8">
        <w:rPr>
          <w:rFonts w:ascii="Arial" w:hAnsi="Arial"/>
          <w:sz w:val="18"/>
        </w:rPr>
        <w:t xml:space="preserve">€ </w:t>
      </w:r>
      <w:r>
        <w:rPr>
          <w:rFonts w:ascii="Arial" w:hAnsi="Arial"/>
          <w:sz w:val="18"/>
        </w:rPr>
        <w:t>2.6 billion in fiscal 2019.</w:t>
      </w:r>
      <w:r>
        <w:t xml:space="preserve"> </w:t>
      </w:r>
      <w:r>
        <w:rPr>
          <w:rFonts w:ascii="Arial" w:hAnsi="Arial"/>
          <w:sz w:val="18"/>
        </w:rPr>
        <w:t>In 2022, the family-run business was named one of Germany’s leading employers by the Top Employers Institute, for the 14</w:t>
      </w:r>
      <w:r w:rsidR="000B29D8" w:rsidRPr="000B29D8">
        <w:rPr>
          <w:rFonts w:ascii="Arial" w:hAnsi="Arial"/>
          <w:sz w:val="18"/>
          <w:vertAlign w:val="superscript"/>
        </w:rPr>
        <w:t>th</w:t>
      </w:r>
      <w:r w:rsidR="000B29D8">
        <w:rPr>
          <w:rFonts w:ascii="Arial" w:hAnsi="Arial"/>
          <w:sz w:val="18"/>
        </w:rPr>
        <w:t xml:space="preserve"> </w:t>
      </w:r>
      <w:r>
        <w:rPr>
          <w:rFonts w:ascii="Arial" w:hAnsi="Arial"/>
          <w:sz w:val="18"/>
        </w:rPr>
        <w:t>year running. A Germany-wide survey by Focus Money magazine named Friedhelm Loh Group as one of the nation’s top companies in terms of vocational training for the fifth year running in 2021. In 2022, Rittal was awarded the Top 100 Seal as one of Germany’s most innovative medium-sized companies.</w:t>
      </w:r>
    </w:p>
    <w:p w14:paraId="0B4BCCAA" w14:textId="77E3A793" w:rsidR="00521B32" w:rsidRDefault="00521B32" w:rsidP="00521B32">
      <w:pPr>
        <w:spacing w:after="240" w:line="312" w:lineRule="auto"/>
        <w:ind w:right="3493"/>
        <w:rPr>
          <w:rFonts w:ascii="Arial" w:hAnsi="Arial" w:cs="Arial"/>
          <w:sz w:val="18"/>
        </w:rPr>
      </w:pPr>
      <w:r>
        <w:rPr>
          <w:rFonts w:ascii="Arial" w:hAnsi="Arial"/>
          <w:sz w:val="18"/>
        </w:rPr>
        <w:t xml:space="preserve">For more information, visit www.rittal.com and </w:t>
      </w:r>
      <w:hyperlink r:id="rId13" w:history="1">
        <w:r>
          <w:rPr>
            <w:rStyle w:val="Hyperlink"/>
            <w:rFonts w:ascii="Arial" w:hAnsi="Arial"/>
            <w:sz w:val="18"/>
          </w:rPr>
          <w:t>www.friedhelm-loh-group.com</w:t>
        </w:r>
      </w:hyperlink>
      <w:r>
        <w:rPr>
          <w:rFonts w:ascii="Arial" w:hAnsi="Arial"/>
          <w:sz w:val="18"/>
        </w:rPr>
        <w:t>.</w:t>
      </w:r>
    </w:p>
    <w:p w14:paraId="4A96D582" w14:textId="77777777" w:rsidR="00A07658" w:rsidRDefault="00A07658" w:rsidP="00A07658">
      <w:pPr>
        <w:spacing w:after="240" w:line="312" w:lineRule="auto"/>
        <w:ind w:right="3493"/>
        <w:rPr>
          <w:rFonts w:ascii="Arial" w:hAnsi="Arial" w:cs="Arial"/>
          <w:b/>
          <w:bCs/>
          <w:sz w:val="18"/>
        </w:rPr>
      </w:pPr>
    </w:p>
    <w:p w14:paraId="13B849D8" w14:textId="64090F24" w:rsidR="00A07658" w:rsidRPr="00A07658" w:rsidRDefault="00A07658" w:rsidP="00A07658">
      <w:pPr>
        <w:spacing w:after="240" w:line="312" w:lineRule="auto"/>
        <w:ind w:right="3493"/>
        <w:rPr>
          <w:rFonts w:ascii="Arial" w:hAnsi="Arial" w:cs="Arial"/>
          <w:b/>
          <w:bCs/>
          <w:sz w:val="18"/>
        </w:rPr>
      </w:pPr>
      <w:r>
        <w:rPr>
          <w:rFonts w:ascii="Arial" w:hAnsi="Arial"/>
          <w:b/>
          <w:sz w:val="18"/>
        </w:rPr>
        <w:t xml:space="preserve">About </w:t>
      </w:r>
      <w:proofErr w:type="spellStart"/>
      <w:r>
        <w:rPr>
          <w:rFonts w:ascii="Arial" w:hAnsi="Arial"/>
          <w:b/>
          <w:sz w:val="18"/>
        </w:rPr>
        <w:t>Paessler</w:t>
      </w:r>
      <w:proofErr w:type="spellEnd"/>
      <w:r>
        <w:rPr>
          <w:rFonts w:ascii="Arial" w:hAnsi="Arial"/>
          <w:b/>
          <w:sz w:val="18"/>
        </w:rPr>
        <w:t xml:space="preserve"> AG</w:t>
      </w:r>
    </w:p>
    <w:p w14:paraId="03FF5B14" w14:textId="6EFC2EB4" w:rsidR="00A07658" w:rsidRPr="0062212B" w:rsidRDefault="00A07658" w:rsidP="00A07658">
      <w:pPr>
        <w:spacing w:after="240" w:line="312" w:lineRule="auto"/>
        <w:ind w:right="3493"/>
        <w:rPr>
          <w:rFonts w:ascii="Arial" w:hAnsi="Arial" w:cs="Arial"/>
          <w:sz w:val="18"/>
        </w:rPr>
      </w:pPr>
      <w:proofErr w:type="spellStart"/>
      <w:r>
        <w:rPr>
          <w:rFonts w:ascii="Arial" w:hAnsi="Arial"/>
          <w:sz w:val="18"/>
        </w:rPr>
        <w:t>Paessler</w:t>
      </w:r>
      <w:proofErr w:type="spellEnd"/>
      <w:r>
        <w:rPr>
          <w:rFonts w:ascii="Arial" w:hAnsi="Arial"/>
          <w:sz w:val="18"/>
        </w:rPr>
        <w:t xml:space="preserve"> believes monitoring plays a vital part in reducing humankind’s consumption of resources. Monitoring data helps its customers save resources, from optimising their IT, OT and IoT infrastructures to reducing energy consumption or emissions – for our future and our environment. That is why </w:t>
      </w:r>
      <w:proofErr w:type="spellStart"/>
      <w:r>
        <w:rPr>
          <w:rFonts w:ascii="Arial" w:hAnsi="Arial"/>
          <w:sz w:val="18"/>
        </w:rPr>
        <w:t>Paessler</w:t>
      </w:r>
      <w:proofErr w:type="spellEnd"/>
      <w:r>
        <w:rPr>
          <w:rFonts w:ascii="Arial" w:hAnsi="Arial"/>
          <w:sz w:val="18"/>
        </w:rPr>
        <w:t xml:space="preserve"> offers monitoring solutions for businesses across all industries and all sizes, from SMB to large enterprises. </w:t>
      </w:r>
      <w:proofErr w:type="spellStart"/>
      <w:r>
        <w:rPr>
          <w:rFonts w:ascii="Arial" w:hAnsi="Arial"/>
          <w:sz w:val="18"/>
        </w:rPr>
        <w:t>Paessler</w:t>
      </w:r>
      <w:proofErr w:type="spellEnd"/>
      <w:r>
        <w:rPr>
          <w:rFonts w:ascii="Arial" w:hAnsi="Arial"/>
          <w:sz w:val="18"/>
        </w:rPr>
        <w:t xml:space="preserve"> works with renowned partners, and together they tackle the monitoring challenges of an ever-changing world. Since 1997, when </w:t>
      </w:r>
      <w:proofErr w:type="spellStart"/>
      <w:r>
        <w:rPr>
          <w:rFonts w:ascii="Arial" w:hAnsi="Arial"/>
          <w:sz w:val="18"/>
        </w:rPr>
        <w:t>Paessler</w:t>
      </w:r>
      <w:proofErr w:type="spellEnd"/>
      <w:r>
        <w:rPr>
          <w:rFonts w:ascii="Arial" w:hAnsi="Arial"/>
          <w:sz w:val="18"/>
        </w:rPr>
        <w:t xml:space="preserve"> first introduced PRTG Network Monitor, it has combined its in-depth monitoring knowledge with an innovative spirit. Today, more than 500,000 users in over 170 countries rely on PRTG to monitor their IT, OT and IoT infrastructures. </w:t>
      </w:r>
      <w:proofErr w:type="spellStart"/>
      <w:r>
        <w:rPr>
          <w:rFonts w:ascii="Arial" w:hAnsi="Arial"/>
          <w:sz w:val="18"/>
        </w:rPr>
        <w:t>Paessler’s</w:t>
      </w:r>
      <w:proofErr w:type="spellEnd"/>
      <w:r>
        <w:rPr>
          <w:rFonts w:ascii="Arial" w:hAnsi="Arial"/>
          <w:sz w:val="18"/>
        </w:rPr>
        <w:t xml:space="preserve"> products are empowering users to gain applicable knowledge from data, so helping them maximise their resources. Learn more about </w:t>
      </w:r>
      <w:proofErr w:type="spellStart"/>
      <w:r>
        <w:rPr>
          <w:rFonts w:ascii="Arial" w:hAnsi="Arial"/>
          <w:sz w:val="18"/>
        </w:rPr>
        <w:t>Paessler</w:t>
      </w:r>
      <w:proofErr w:type="spellEnd"/>
      <w:r>
        <w:rPr>
          <w:rFonts w:ascii="Arial" w:hAnsi="Arial"/>
          <w:sz w:val="18"/>
        </w:rPr>
        <w:t xml:space="preserve"> – and how monitoring can help you – at </w:t>
      </w:r>
      <w:hyperlink r:id="rId14" w:history="1">
        <w:r>
          <w:rPr>
            <w:rStyle w:val="Hyperlink"/>
            <w:rFonts w:ascii="Arial" w:hAnsi="Arial"/>
            <w:sz w:val="18"/>
          </w:rPr>
          <w:t>www.paessler.com</w:t>
        </w:r>
      </w:hyperlink>
      <w:r>
        <w:rPr>
          <w:rFonts w:ascii="Arial" w:hAnsi="Arial"/>
          <w:sz w:val="18"/>
        </w:rPr>
        <w:t xml:space="preserve"> </w:t>
      </w:r>
    </w:p>
    <w:sectPr w:rsidR="00A07658" w:rsidRPr="0062212B" w:rsidSect="001E4CB8">
      <w:headerReference w:type="even" r:id="rId15"/>
      <w:headerReference w:type="default" r:id="rId16"/>
      <w:footerReference w:type="even" r:id="rId17"/>
      <w:footerReference w:type="default" r:id="rId18"/>
      <w:headerReference w:type="first" r:id="rId19"/>
      <w:footerReference w:type="first" r:id="rId20"/>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D8E4F" w14:textId="77777777" w:rsidR="0003110B" w:rsidRDefault="0003110B">
      <w:r>
        <w:separator/>
      </w:r>
    </w:p>
  </w:endnote>
  <w:endnote w:type="continuationSeparator" w:id="0">
    <w:p w14:paraId="5076BF05" w14:textId="77777777" w:rsidR="0003110B" w:rsidRDefault="0003110B">
      <w:r>
        <w:continuationSeparator/>
      </w:r>
    </w:p>
  </w:endnote>
  <w:endnote w:type="continuationNotice" w:id="1">
    <w:p w14:paraId="4FA66CB3" w14:textId="77777777" w:rsidR="0003110B" w:rsidRDefault="00031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323D" w14:textId="77777777" w:rsidR="005F47A5" w:rsidRDefault="005F47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3C6A6E">
      <w:rPr>
        <w:rStyle w:val="Seitenzahl"/>
        <w:rFonts w:ascii="Arial" w:hAnsi="Arial" w:cs="Arial"/>
        <w:sz w:val="22"/>
      </w:rPr>
      <w:t>7</w:t>
    </w:r>
    <w:r w:rsidRPr="008C6F46">
      <w:rPr>
        <w:rStyle w:val="Seitenzahl"/>
        <w:rFonts w:ascii="Arial" w:hAnsi="Arial" w:cs="Arial"/>
        <w:sz w:val="22"/>
      </w:rPr>
      <w:fldChar w:fldCharType="end"/>
    </w:r>
  </w:p>
  <w:p w14:paraId="44896E7C" w14:textId="77777777" w:rsidR="00C80AB6" w:rsidRDefault="00970100">
    <w:pPr>
      <w:pStyle w:val="Fuzeile"/>
      <w:ind w:right="360"/>
    </w:pPr>
    <w:r>
      <w:rPr>
        <w:noProof/>
      </w:rPr>
      <w:drawing>
        <wp:anchor distT="0" distB="0" distL="114300" distR="114300" simplePos="0" relativeHeight="25165824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noProof/>
        <w:sz w:val="22"/>
      </w:rPr>
      <w:drawing>
        <wp:anchor distT="0" distB="0" distL="114300" distR="114300" simplePos="0" relativeHeight="251658241"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0F340" w14:textId="77777777" w:rsidR="0003110B" w:rsidRDefault="0003110B">
      <w:r>
        <w:separator/>
      </w:r>
    </w:p>
  </w:footnote>
  <w:footnote w:type="continuationSeparator" w:id="0">
    <w:p w14:paraId="4AC431A4" w14:textId="77777777" w:rsidR="0003110B" w:rsidRDefault="0003110B">
      <w:r>
        <w:continuationSeparator/>
      </w:r>
    </w:p>
  </w:footnote>
  <w:footnote w:type="continuationNotice" w:id="1">
    <w:p w14:paraId="2369A202" w14:textId="77777777" w:rsidR="0003110B" w:rsidRDefault="000311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89C6" w14:textId="77777777" w:rsidR="005F47A5" w:rsidRDefault="005F47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02A0663" w14:textId="77777777" w:rsidR="00C80AB6" w:rsidRPr="005F3EE3" w:rsidRDefault="00C80AB6">
    <w:pPr>
      <w:pStyle w:val="Kopfzeile"/>
    </w:pPr>
    <w:r>
      <w:rPr>
        <w:rFonts w:ascii="Arial" w:hAnsi="Arial"/>
        <w:sz w:val="22"/>
      </w:rPr>
      <w:t>Rittal GmbH &amp; Co. KG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77777777" w:rsidR="00C80AB6" w:rsidRDefault="00970100">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8240"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40547281" w:rsidR="00C80AB6" w:rsidRDefault="0024567A">
                          <w:pPr>
                            <w:ind w:right="-30"/>
                          </w:pPr>
                          <w:r>
                            <w:rPr>
                              <w:noProof/>
                            </w:rPr>
                            <w:drawing>
                              <wp:inline distT="0" distB="0" distL="0" distR="0" wp14:anchorId="52EF0A7C" wp14:editId="6804DC83">
                                <wp:extent cx="914400" cy="1278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1278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" stroked="f">
              <v:textbox style="mso-fit-shape-to-text:t">
                <w:txbxContent>
                  <w:p w14:paraId="1FFBB5C0" w14:textId="40547281" w:rsidR="00C80AB6" w:rsidRDefault="0024567A">
                    <w:pPr>
                      <w:ind w:right="-30"/>
                    </w:pPr>
                    <w:r>
                      <w:rPr>
                        <w:noProof/>
                      </w:rPr>
                      <w:drawing>
                        <wp:inline distT="0" distB="0" distL="0" distR="0" wp14:anchorId="52EF0A7C" wp14:editId="6804DC83">
                          <wp:extent cx="914400" cy="1278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1278225"/>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45E816A2" w14:textId="77777777" w:rsidR="00C80AB6" w:rsidRPr="005F3EE3" w:rsidRDefault="00C80AB6">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xNjEwMzM2NTW2NDJQ0lEKTi0uzszPAykwrAUAFvzfLCwAAAA="/>
  </w:docVars>
  <w:rsids>
    <w:rsidRoot w:val="00970100"/>
    <w:rsid w:val="000013EF"/>
    <w:rsid w:val="00002397"/>
    <w:rsid w:val="00002DE5"/>
    <w:rsid w:val="00004AFC"/>
    <w:rsid w:val="00007097"/>
    <w:rsid w:val="000072EE"/>
    <w:rsid w:val="00016711"/>
    <w:rsid w:val="00016721"/>
    <w:rsid w:val="000265A1"/>
    <w:rsid w:val="00027697"/>
    <w:rsid w:val="00027754"/>
    <w:rsid w:val="00027F0D"/>
    <w:rsid w:val="000307D0"/>
    <w:rsid w:val="00030AE5"/>
    <w:rsid w:val="0003110B"/>
    <w:rsid w:val="000321B8"/>
    <w:rsid w:val="00032305"/>
    <w:rsid w:val="000326D8"/>
    <w:rsid w:val="00032D40"/>
    <w:rsid w:val="00033D01"/>
    <w:rsid w:val="00040D99"/>
    <w:rsid w:val="00041904"/>
    <w:rsid w:val="00056045"/>
    <w:rsid w:val="000561EA"/>
    <w:rsid w:val="0005798E"/>
    <w:rsid w:val="00061921"/>
    <w:rsid w:val="00061F87"/>
    <w:rsid w:val="000623E4"/>
    <w:rsid w:val="00063795"/>
    <w:rsid w:val="000708F3"/>
    <w:rsid w:val="00072A6F"/>
    <w:rsid w:val="00072CF9"/>
    <w:rsid w:val="00074A31"/>
    <w:rsid w:val="0007785E"/>
    <w:rsid w:val="000802C0"/>
    <w:rsid w:val="00081484"/>
    <w:rsid w:val="00082966"/>
    <w:rsid w:val="00082B40"/>
    <w:rsid w:val="00082CA2"/>
    <w:rsid w:val="0008442D"/>
    <w:rsid w:val="00084B53"/>
    <w:rsid w:val="00093B00"/>
    <w:rsid w:val="000940C9"/>
    <w:rsid w:val="00094250"/>
    <w:rsid w:val="00094B3A"/>
    <w:rsid w:val="000A0A98"/>
    <w:rsid w:val="000A2257"/>
    <w:rsid w:val="000A2D58"/>
    <w:rsid w:val="000A3991"/>
    <w:rsid w:val="000A53B9"/>
    <w:rsid w:val="000B0625"/>
    <w:rsid w:val="000B08B6"/>
    <w:rsid w:val="000B29D8"/>
    <w:rsid w:val="000B32C9"/>
    <w:rsid w:val="000B3DCB"/>
    <w:rsid w:val="000B4532"/>
    <w:rsid w:val="000B5CD3"/>
    <w:rsid w:val="000C0414"/>
    <w:rsid w:val="000C217A"/>
    <w:rsid w:val="000C3CE2"/>
    <w:rsid w:val="000C4D41"/>
    <w:rsid w:val="000C56E8"/>
    <w:rsid w:val="000C6CA2"/>
    <w:rsid w:val="000C736D"/>
    <w:rsid w:val="000C7E8C"/>
    <w:rsid w:val="000D0A73"/>
    <w:rsid w:val="000D3B78"/>
    <w:rsid w:val="000D4583"/>
    <w:rsid w:val="000D4B0C"/>
    <w:rsid w:val="000D6B0B"/>
    <w:rsid w:val="000D6D65"/>
    <w:rsid w:val="000D6E58"/>
    <w:rsid w:val="000E0BDC"/>
    <w:rsid w:val="000E0E04"/>
    <w:rsid w:val="000E3E46"/>
    <w:rsid w:val="000E49D3"/>
    <w:rsid w:val="000E5595"/>
    <w:rsid w:val="000F1638"/>
    <w:rsid w:val="000F1744"/>
    <w:rsid w:val="000F468C"/>
    <w:rsid w:val="000F4876"/>
    <w:rsid w:val="000F7199"/>
    <w:rsid w:val="000F7E55"/>
    <w:rsid w:val="00104A26"/>
    <w:rsid w:val="00110475"/>
    <w:rsid w:val="001119E7"/>
    <w:rsid w:val="00112664"/>
    <w:rsid w:val="00113C2B"/>
    <w:rsid w:val="001145B8"/>
    <w:rsid w:val="001160F2"/>
    <w:rsid w:val="0012402C"/>
    <w:rsid w:val="00125131"/>
    <w:rsid w:val="00126740"/>
    <w:rsid w:val="00126B25"/>
    <w:rsid w:val="00131D93"/>
    <w:rsid w:val="00131EFC"/>
    <w:rsid w:val="00134136"/>
    <w:rsid w:val="00135EFF"/>
    <w:rsid w:val="00136F21"/>
    <w:rsid w:val="00141314"/>
    <w:rsid w:val="001414C2"/>
    <w:rsid w:val="00143D40"/>
    <w:rsid w:val="00143E1B"/>
    <w:rsid w:val="00144755"/>
    <w:rsid w:val="00144EF7"/>
    <w:rsid w:val="001464CA"/>
    <w:rsid w:val="00146753"/>
    <w:rsid w:val="00154316"/>
    <w:rsid w:val="001578F8"/>
    <w:rsid w:val="00162DB1"/>
    <w:rsid w:val="00164012"/>
    <w:rsid w:val="00164411"/>
    <w:rsid w:val="00165AFF"/>
    <w:rsid w:val="00167AE8"/>
    <w:rsid w:val="00170F60"/>
    <w:rsid w:val="00172E09"/>
    <w:rsid w:val="00172EF7"/>
    <w:rsid w:val="00173D1A"/>
    <w:rsid w:val="00173EAE"/>
    <w:rsid w:val="0017402A"/>
    <w:rsid w:val="001758DC"/>
    <w:rsid w:val="00180B6C"/>
    <w:rsid w:val="00181184"/>
    <w:rsid w:val="0018192F"/>
    <w:rsid w:val="00181B67"/>
    <w:rsid w:val="00182CE8"/>
    <w:rsid w:val="0018343D"/>
    <w:rsid w:val="00191C11"/>
    <w:rsid w:val="00192E97"/>
    <w:rsid w:val="001947D8"/>
    <w:rsid w:val="001949B5"/>
    <w:rsid w:val="0019536F"/>
    <w:rsid w:val="001A1E8B"/>
    <w:rsid w:val="001A3D96"/>
    <w:rsid w:val="001A6E49"/>
    <w:rsid w:val="001B1ADE"/>
    <w:rsid w:val="001B1C20"/>
    <w:rsid w:val="001B36F3"/>
    <w:rsid w:val="001B7A09"/>
    <w:rsid w:val="001C6EB5"/>
    <w:rsid w:val="001D0ED4"/>
    <w:rsid w:val="001D457C"/>
    <w:rsid w:val="001D4876"/>
    <w:rsid w:val="001D4F99"/>
    <w:rsid w:val="001D51F9"/>
    <w:rsid w:val="001D61C2"/>
    <w:rsid w:val="001E1DF1"/>
    <w:rsid w:val="001E4CB8"/>
    <w:rsid w:val="001F2332"/>
    <w:rsid w:val="001F6277"/>
    <w:rsid w:val="001F6BB6"/>
    <w:rsid w:val="00203165"/>
    <w:rsid w:val="00206DF6"/>
    <w:rsid w:val="00206F7C"/>
    <w:rsid w:val="00207791"/>
    <w:rsid w:val="00210710"/>
    <w:rsid w:val="00213A4C"/>
    <w:rsid w:val="00217356"/>
    <w:rsid w:val="002219B1"/>
    <w:rsid w:val="00221E74"/>
    <w:rsid w:val="002256EF"/>
    <w:rsid w:val="0022587B"/>
    <w:rsid w:val="00225D51"/>
    <w:rsid w:val="002278E3"/>
    <w:rsid w:val="00231604"/>
    <w:rsid w:val="00236448"/>
    <w:rsid w:val="002365B1"/>
    <w:rsid w:val="0023681C"/>
    <w:rsid w:val="00240684"/>
    <w:rsid w:val="00242152"/>
    <w:rsid w:val="0024558F"/>
    <w:rsid w:val="0024567A"/>
    <w:rsid w:val="00246AE5"/>
    <w:rsid w:val="002475F3"/>
    <w:rsid w:val="00255ADE"/>
    <w:rsid w:val="002562AD"/>
    <w:rsid w:val="00257395"/>
    <w:rsid w:val="00257893"/>
    <w:rsid w:val="00260109"/>
    <w:rsid w:val="002634EC"/>
    <w:rsid w:val="002638A8"/>
    <w:rsid w:val="00273216"/>
    <w:rsid w:val="00273462"/>
    <w:rsid w:val="00273874"/>
    <w:rsid w:val="00275C69"/>
    <w:rsid w:val="00275D22"/>
    <w:rsid w:val="00281EDD"/>
    <w:rsid w:val="00282CC1"/>
    <w:rsid w:val="0028522D"/>
    <w:rsid w:val="00286CE3"/>
    <w:rsid w:val="0028741B"/>
    <w:rsid w:val="002922DE"/>
    <w:rsid w:val="00293ADE"/>
    <w:rsid w:val="00293DA6"/>
    <w:rsid w:val="002951C1"/>
    <w:rsid w:val="00297A9D"/>
    <w:rsid w:val="002A4692"/>
    <w:rsid w:val="002A547C"/>
    <w:rsid w:val="002A6B41"/>
    <w:rsid w:val="002A73F6"/>
    <w:rsid w:val="002A7F82"/>
    <w:rsid w:val="002B2185"/>
    <w:rsid w:val="002B510B"/>
    <w:rsid w:val="002B666C"/>
    <w:rsid w:val="002C0311"/>
    <w:rsid w:val="002C0F4F"/>
    <w:rsid w:val="002C3502"/>
    <w:rsid w:val="002C3548"/>
    <w:rsid w:val="002C453F"/>
    <w:rsid w:val="002C5558"/>
    <w:rsid w:val="002C6A1E"/>
    <w:rsid w:val="002D0407"/>
    <w:rsid w:val="002E0D4F"/>
    <w:rsid w:val="002E64C8"/>
    <w:rsid w:val="002E65AC"/>
    <w:rsid w:val="002E71CD"/>
    <w:rsid w:val="002E7AD8"/>
    <w:rsid w:val="002F1FA1"/>
    <w:rsid w:val="002F4640"/>
    <w:rsid w:val="0030048A"/>
    <w:rsid w:val="003016E1"/>
    <w:rsid w:val="003023B3"/>
    <w:rsid w:val="003046EA"/>
    <w:rsid w:val="00310D4A"/>
    <w:rsid w:val="0031365F"/>
    <w:rsid w:val="00314F07"/>
    <w:rsid w:val="00317EA1"/>
    <w:rsid w:val="00320C48"/>
    <w:rsid w:val="00320D35"/>
    <w:rsid w:val="00323860"/>
    <w:rsid w:val="00323E52"/>
    <w:rsid w:val="00325225"/>
    <w:rsid w:val="0032529B"/>
    <w:rsid w:val="0032796A"/>
    <w:rsid w:val="0033173F"/>
    <w:rsid w:val="0033205C"/>
    <w:rsid w:val="00332305"/>
    <w:rsid w:val="00332845"/>
    <w:rsid w:val="00333311"/>
    <w:rsid w:val="0033362F"/>
    <w:rsid w:val="003354D5"/>
    <w:rsid w:val="003357F3"/>
    <w:rsid w:val="003361BD"/>
    <w:rsid w:val="003372BF"/>
    <w:rsid w:val="00337C91"/>
    <w:rsid w:val="00341A80"/>
    <w:rsid w:val="00341F89"/>
    <w:rsid w:val="00343134"/>
    <w:rsid w:val="003433BB"/>
    <w:rsid w:val="00343C20"/>
    <w:rsid w:val="00346D74"/>
    <w:rsid w:val="00347756"/>
    <w:rsid w:val="00352379"/>
    <w:rsid w:val="00352BAF"/>
    <w:rsid w:val="00353AAD"/>
    <w:rsid w:val="00353F67"/>
    <w:rsid w:val="00354B74"/>
    <w:rsid w:val="00355137"/>
    <w:rsid w:val="00355DBB"/>
    <w:rsid w:val="00361372"/>
    <w:rsid w:val="00361593"/>
    <w:rsid w:val="00362355"/>
    <w:rsid w:val="003631F5"/>
    <w:rsid w:val="00363CA2"/>
    <w:rsid w:val="00363E7A"/>
    <w:rsid w:val="00365CA2"/>
    <w:rsid w:val="00366CF4"/>
    <w:rsid w:val="003679B6"/>
    <w:rsid w:val="00370B4D"/>
    <w:rsid w:val="00372378"/>
    <w:rsid w:val="003749BB"/>
    <w:rsid w:val="003750B0"/>
    <w:rsid w:val="0037658A"/>
    <w:rsid w:val="003765C4"/>
    <w:rsid w:val="0037702A"/>
    <w:rsid w:val="00381480"/>
    <w:rsid w:val="003867E8"/>
    <w:rsid w:val="00394784"/>
    <w:rsid w:val="003A0607"/>
    <w:rsid w:val="003A0B47"/>
    <w:rsid w:val="003A48CA"/>
    <w:rsid w:val="003B0E9D"/>
    <w:rsid w:val="003B11BE"/>
    <w:rsid w:val="003B20C7"/>
    <w:rsid w:val="003B5B53"/>
    <w:rsid w:val="003B6CA7"/>
    <w:rsid w:val="003B74E8"/>
    <w:rsid w:val="003C0133"/>
    <w:rsid w:val="003C2498"/>
    <w:rsid w:val="003C536F"/>
    <w:rsid w:val="003C55C9"/>
    <w:rsid w:val="003C6A6E"/>
    <w:rsid w:val="003D134A"/>
    <w:rsid w:val="003D175A"/>
    <w:rsid w:val="003D1F32"/>
    <w:rsid w:val="003D2E7B"/>
    <w:rsid w:val="003D60CD"/>
    <w:rsid w:val="003D6402"/>
    <w:rsid w:val="003D7522"/>
    <w:rsid w:val="003D796F"/>
    <w:rsid w:val="003D79C8"/>
    <w:rsid w:val="003D79F7"/>
    <w:rsid w:val="003E2796"/>
    <w:rsid w:val="003E2D8B"/>
    <w:rsid w:val="003E312C"/>
    <w:rsid w:val="003E3801"/>
    <w:rsid w:val="003E548C"/>
    <w:rsid w:val="003F0C9E"/>
    <w:rsid w:val="003F1051"/>
    <w:rsid w:val="003F1828"/>
    <w:rsid w:val="003F1873"/>
    <w:rsid w:val="003F1D0C"/>
    <w:rsid w:val="003F20B9"/>
    <w:rsid w:val="003F2360"/>
    <w:rsid w:val="00403D57"/>
    <w:rsid w:val="004051EB"/>
    <w:rsid w:val="00406865"/>
    <w:rsid w:val="004105CF"/>
    <w:rsid w:val="00410ADD"/>
    <w:rsid w:val="0041187E"/>
    <w:rsid w:val="00417EB5"/>
    <w:rsid w:val="00422236"/>
    <w:rsid w:val="0042242B"/>
    <w:rsid w:val="00423976"/>
    <w:rsid w:val="00425DAD"/>
    <w:rsid w:val="004260A9"/>
    <w:rsid w:val="00426E94"/>
    <w:rsid w:val="00427BAF"/>
    <w:rsid w:val="00430A98"/>
    <w:rsid w:val="00431E84"/>
    <w:rsid w:val="00431EC0"/>
    <w:rsid w:val="0043212A"/>
    <w:rsid w:val="0043337E"/>
    <w:rsid w:val="00434033"/>
    <w:rsid w:val="00440CEA"/>
    <w:rsid w:val="00441147"/>
    <w:rsid w:val="00447BCD"/>
    <w:rsid w:val="0045011F"/>
    <w:rsid w:val="004532A4"/>
    <w:rsid w:val="00453E95"/>
    <w:rsid w:val="00455DBE"/>
    <w:rsid w:val="00455EF7"/>
    <w:rsid w:val="00460FC8"/>
    <w:rsid w:val="00461247"/>
    <w:rsid w:val="004620C1"/>
    <w:rsid w:val="004728DC"/>
    <w:rsid w:val="00472B24"/>
    <w:rsid w:val="004734A4"/>
    <w:rsid w:val="00475583"/>
    <w:rsid w:val="00475927"/>
    <w:rsid w:val="00480208"/>
    <w:rsid w:val="00481602"/>
    <w:rsid w:val="00483129"/>
    <w:rsid w:val="004839BF"/>
    <w:rsid w:val="00484193"/>
    <w:rsid w:val="0048604C"/>
    <w:rsid w:val="00492BB6"/>
    <w:rsid w:val="00493AF6"/>
    <w:rsid w:val="00495A5D"/>
    <w:rsid w:val="004A10CD"/>
    <w:rsid w:val="004A686F"/>
    <w:rsid w:val="004B0412"/>
    <w:rsid w:val="004B38D6"/>
    <w:rsid w:val="004B415B"/>
    <w:rsid w:val="004B4989"/>
    <w:rsid w:val="004B710C"/>
    <w:rsid w:val="004B77E7"/>
    <w:rsid w:val="004C17E5"/>
    <w:rsid w:val="004C191E"/>
    <w:rsid w:val="004C6DD9"/>
    <w:rsid w:val="004D06EA"/>
    <w:rsid w:val="004D15DE"/>
    <w:rsid w:val="004D3284"/>
    <w:rsid w:val="004D45E7"/>
    <w:rsid w:val="004D7853"/>
    <w:rsid w:val="004E0558"/>
    <w:rsid w:val="004E2034"/>
    <w:rsid w:val="004E6563"/>
    <w:rsid w:val="004E7028"/>
    <w:rsid w:val="004E79F4"/>
    <w:rsid w:val="004F0BFD"/>
    <w:rsid w:val="004F3586"/>
    <w:rsid w:val="004F6AFD"/>
    <w:rsid w:val="004F6BBA"/>
    <w:rsid w:val="005028B5"/>
    <w:rsid w:val="00507EC1"/>
    <w:rsid w:val="00512592"/>
    <w:rsid w:val="005127D4"/>
    <w:rsid w:val="0051546D"/>
    <w:rsid w:val="00515B1D"/>
    <w:rsid w:val="00515CE5"/>
    <w:rsid w:val="00517C7B"/>
    <w:rsid w:val="00520C8E"/>
    <w:rsid w:val="00520FFE"/>
    <w:rsid w:val="00521B32"/>
    <w:rsid w:val="00525E38"/>
    <w:rsid w:val="0052609C"/>
    <w:rsid w:val="005305C5"/>
    <w:rsid w:val="00530984"/>
    <w:rsid w:val="00532B32"/>
    <w:rsid w:val="005331EB"/>
    <w:rsid w:val="00533C18"/>
    <w:rsid w:val="00533E9A"/>
    <w:rsid w:val="0053439F"/>
    <w:rsid w:val="005377B1"/>
    <w:rsid w:val="00540710"/>
    <w:rsid w:val="00540D80"/>
    <w:rsid w:val="0054108C"/>
    <w:rsid w:val="00546404"/>
    <w:rsid w:val="00551FA2"/>
    <w:rsid w:val="0055402A"/>
    <w:rsid w:val="0055424B"/>
    <w:rsid w:val="005548EA"/>
    <w:rsid w:val="005549A6"/>
    <w:rsid w:val="00556A2A"/>
    <w:rsid w:val="005574DB"/>
    <w:rsid w:val="00562AAA"/>
    <w:rsid w:val="00562E97"/>
    <w:rsid w:val="005648C3"/>
    <w:rsid w:val="005652D3"/>
    <w:rsid w:val="005669AB"/>
    <w:rsid w:val="00566DC0"/>
    <w:rsid w:val="00567901"/>
    <w:rsid w:val="00567DCB"/>
    <w:rsid w:val="005709AF"/>
    <w:rsid w:val="0057487E"/>
    <w:rsid w:val="00574F7E"/>
    <w:rsid w:val="005754E2"/>
    <w:rsid w:val="005765D7"/>
    <w:rsid w:val="00577CDE"/>
    <w:rsid w:val="00580718"/>
    <w:rsid w:val="00580885"/>
    <w:rsid w:val="005816F0"/>
    <w:rsid w:val="00583038"/>
    <w:rsid w:val="00584AE7"/>
    <w:rsid w:val="005858FB"/>
    <w:rsid w:val="00586875"/>
    <w:rsid w:val="0059046B"/>
    <w:rsid w:val="005910D8"/>
    <w:rsid w:val="00594536"/>
    <w:rsid w:val="0059483A"/>
    <w:rsid w:val="00594F06"/>
    <w:rsid w:val="005951C7"/>
    <w:rsid w:val="005A297F"/>
    <w:rsid w:val="005A38AD"/>
    <w:rsid w:val="005A3DEF"/>
    <w:rsid w:val="005A461D"/>
    <w:rsid w:val="005A4BB1"/>
    <w:rsid w:val="005A6137"/>
    <w:rsid w:val="005A67AB"/>
    <w:rsid w:val="005A7ABA"/>
    <w:rsid w:val="005B144E"/>
    <w:rsid w:val="005B153F"/>
    <w:rsid w:val="005B2132"/>
    <w:rsid w:val="005B5094"/>
    <w:rsid w:val="005B5D6C"/>
    <w:rsid w:val="005C02B2"/>
    <w:rsid w:val="005C36BF"/>
    <w:rsid w:val="005C47BD"/>
    <w:rsid w:val="005C4940"/>
    <w:rsid w:val="005C4F9A"/>
    <w:rsid w:val="005C750D"/>
    <w:rsid w:val="005D1FC5"/>
    <w:rsid w:val="005D1FDD"/>
    <w:rsid w:val="005D2890"/>
    <w:rsid w:val="005E04EF"/>
    <w:rsid w:val="005E175B"/>
    <w:rsid w:val="005E1EEF"/>
    <w:rsid w:val="005E394B"/>
    <w:rsid w:val="005E7962"/>
    <w:rsid w:val="005E7F41"/>
    <w:rsid w:val="005F076B"/>
    <w:rsid w:val="005F149B"/>
    <w:rsid w:val="005F2F92"/>
    <w:rsid w:val="005F3EE3"/>
    <w:rsid w:val="005F42BD"/>
    <w:rsid w:val="005F47A5"/>
    <w:rsid w:val="005F66B2"/>
    <w:rsid w:val="005F685B"/>
    <w:rsid w:val="0060630B"/>
    <w:rsid w:val="006076CF"/>
    <w:rsid w:val="006077F7"/>
    <w:rsid w:val="00610374"/>
    <w:rsid w:val="00611309"/>
    <w:rsid w:val="00612806"/>
    <w:rsid w:val="00613B8B"/>
    <w:rsid w:val="00613F1A"/>
    <w:rsid w:val="00614691"/>
    <w:rsid w:val="00614F2B"/>
    <w:rsid w:val="00615639"/>
    <w:rsid w:val="00617CC2"/>
    <w:rsid w:val="0062260A"/>
    <w:rsid w:val="00622D8C"/>
    <w:rsid w:val="00623582"/>
    <w:rsid w:val="00632D37"/>
    <w:rsid w:val="00633219"/>
    <w:rsid w:val="00634168"/>
    <w:rsid w:val="0063459E"/>
    <w:rsid w:val="00634E8C"/>
    <w:rsid w:val="00636392"/>
    <w:rsid w:val="006375C0"/>
    <w:rsid w:val="006430D8"/>
    <w:rsid w:val="00644EC4"/>
    <w:rsid w:val="006500D0"/>
    <w:rsid w:val="00650B91"/>
    <w:rsid w:val="00651364"/>
    <w:rsid w:val="00651A4C"/>
    <w:rsid w:val="00664F03"/>
    <w:rsid w:val="006668C5"/>
    <w:rsid w:val="00666F82"/>
    <w:rsid w:val="00675691"/>
    <w:rsid w:val="00684D45"/>
    <w:rsid w:val="00684EF6"/>
    <w:rsid w:val="00686BC4"/>
    <w:rsid w:val="00687414"/>
    <w:rsid w:val="00687FF3"/>
    <w:rsid w:val="00695857"/>
    <w:rsid w:val="006A1FBE"/>
    <w:rsid w:val="006A304E"/>
    <w:rsid w:val="006A4DD4"/>
    <w:rsid w:val="006A553C"/>
    <w:rsid w:val="006B0B27"/>
    <w:rsid w:val="006B136E"/>
    <w:rsid w:val="006B38AF"/>
    <w:rsid w:val="006B39DD"/>
    <w:rsid w:val="006B3BD0"/>
    <w:rsid w:val="006B5069"/>
    <w:rsid w:val="006B62BF"/>
    <w:rsid w:val="006B6C34"/>
    <w:rsid w:val="006C0ACD"/>
    <w:rsid w:val="006C147F"/>
    <w:rsid w:val="006C420F"/>
    <w:rsid w:val="006C44FB"/>
    <w:rsid w:val="006C589C"/>
    <w:rsid w:val="006C7C2D"/>
    <w:rsid w:val="006D1F4A"/>
    <w:rsid w:val="006D3950"/>
    <w:rsid w:val="006D4AC6"/>
    <w:rsid w:val="006E1510"/>
    <w:rsid w:val="006E1966"/>
    <w:rsid w:val="006E2008"/>
    <w:rsid w:val="006E3B6B"/>
    <w:rsid w:val="006E3DD9"/>
    <w:rsid w:val="006E4641"/>
    <w:rsid w:val="006E5152"/>
    <w:rsid w:val="006E703C"/>
    <w:rsid w:val="006F00B8"/>
    <w:rsid w:val="006F1A6D"/>
    <w:rsid w:val="006F56F5"/>
    <w:rsid w:val="006F5B63"/>
    <w:rsid w:val="006F5F34"/>
    <w:rsid w:val="006F73AF"/>
    <w:rsid w:val="006F7A14"/>
    <w:rsid w:val="007011BB"/>
    <w:rsid w:val="00701381"/>
    <w:rsid w:val="00701D72"/>
    <w:rsid w:val="00703952"/>
    <w:rsid w:val="007050C5"/>
    <w:rsid w:val="00710C4A"/>
    <w:rsid w:val="007141E3"/>
    <w:rsid w:val="00714802"/>
    <w:rsid w:val="00714B50"/>
    <w:rsid w:val="00716474"/>
    <w:rsid w:val="007167BA"/>
    <w:rsid w:val="00716C3C"/>
    <w:rsid w:val="00722B98"/>
    <w:rsid w:val="007242D3"/>
    <w:rsid w:val="00726588"/>
    <w:rsid w:val="00727149"/>
    <w:rsid w:val="007278BB"/>
    <w:rsid w:val="007279E0"/>
    <w:rsid w:val="00731CC6"/>
    <w:rsid w:val="007354FF"/>
    <w:rsid w:val="00735FCA"/>
    <w:rsid w:val="00740DC2"/>
    <w:rsid w:val="00741BDB"/>
    <w:rsid w:val="007440C0"/>
    <w:rsid w:val="007443E8"/>
    <w:rsid w:val="007444A2"/>
    <w:rsid w:val="00744840"/>
    <w:rsid w:val="007468CC"/>
    <w:rsid w:val="007506DA"/>
    <w:rsid w:val="00751DCE"/>
    <w:rsid w:val="007521CB"/>
    <w:rsid w:val="007538A2"/>
    <w:rsid w:val="00755A91"/>
    <w:rsid w:val="007629A9"/>
    <w:rsid w:val="007629FD"/>
    <w:rsid w:val="007645D1"/>
    <w:rsid w:val="00764871"/>
    <w:rsid w:val="0076554C"/>
    <w:rsid w:val="00765793"/>
    <w:rsid w:val="00767262"/>
    <w:rsid w:val="0077033D"/>
    <w:rsid w:val="007715F8"/>
    <w:rsid w:val="007716C4"/>
    <w:rsid w:val="007718EA"/>
    <w:rsid w:val="0077324F"/>
    <w:rsid w:val="007800CB"/>
    <w:rsid w:val="00783593"/>
    <w:rsid w:val="00783BD5"/>
    <w:rsid w:val="00783D06"/>
    <w:rsid w:val="00791695"/>
    <w:rsid w:val="007917A1"/>
    <w:rsid w:val="0079404E"/>
    <w:rsid w:val="00795061"/>
    <w:rsid w:val="00795B10"/>
    <w:rsid w:val="00796F9B"/>
    <w:rsid w:val="00797CF9"/>
    <w:rsid w:val="007A068E"/>
    <w:rsid w:val="007A075F"/>
    <w:rsid w:val="007A0940"/>
    <w:rsid w:val="007A1FEB"/>
    <w:rsid w:val="007A5631"/>
    <w:rsid w:val="007A7BD2"/>
    <w:rsid w:val="007A7D04"/>
    <w:rsid w:val="007A7F99"/>
    <w:rsid w:val="007B574B"/>
    <w:rsid w:val="007B6F1C"/>
    <w:rsid w:val="007C06A7"/>
    <w:rsid w:val="007C1394"/>
    <w:rsid w:val="007C252D"/>
    <w:rsid w:val="007C2EDD"/>
    <w:rsid w:val="007C3532"/>
    <w:rsid w:val="007C5AC0"/>
    <w:rsid w:val="007C6A83"/>
    <w:rsid w:val="007C6D59"/>
    <w:rsid w:val="007D1523"/>
    <w:rsid w:val="007D3851"/>
    <w:rsid w:val="007D3F6B"/>
    <w:rsid w:val="007D56DF"/>
    <w:rsid w:val="007D632C"/>
    <w:rsid w:val="007D70D8"/>
    <w:rsid w:val="007D7AC6"/>
    <w:rsid w:val="007D7CC9"/>
    <w:rsid w:val="007E0A01"/>
    <w:rsid w:val="007E519E"/>
    <w:rsid w:val="007E687C"/>
    <w:rsid w:val="007F4372"/>
    <w:rsid w:val="008043CB"/>
    <w:rsid w:val="00804DD8"/>
    <w:rsid w:val="0080666D"/>
    <w:rsid w:val="00806F9D"/>
    <w:rsid w:val="00812687"/>
    <w:rsid w:val="00813652"/>
    <w:rsid w:val="008178EB"/>
    <w:rsid w:val="00822E27"/>
    <w:rsid w:val="008275E2"/>
    <w:rsid w:val="00827E2A"/>
    <w:rsid w:val="008302C7"/>
    <w:rsid w:val="00830DD9"/>
    <w:rsid w:val="00832011"/>
    <w:rsid w:val="0083237C"/>
    <w:rsid w:val="008329C4"/>
    <w:rsid w:val="00837EB1"/>
    <w:rsid w:val="008417E2"/>
    <w:rsid w:val="00844259"/>
    <w:rsid w:val="008461DE"/>
    <w:rsid w:val="008468F1"/>
    <w:rsid w:val="00850525"/>
    <w:rsid w:val="008511CB"/>
    <w:rsid w:val="00852E11"/>
    <w:rsid w:val="00853AFC"/>
    <w:rsid w:val="00853D6D"/>
    <w:rsid w:val="008545CC"/>
    <w:rsid w:val="00854916"/>
    <w:rsid w:val="00854C71"/>
    <w:rsid w:val="00855A21"/>
    <w:rsid w:val="0085739A"/>
    <w:rsid w:val="008577C7"/>
    <w:rsid w:val="00860400"/>
    <w:rsid w:val="008639CC"/>
    <w:rsid w:val="008652D5"/>
    <w:rsid w:val="008673CA"/>
    <w:rsid w:val="008676A9"/>
    <w:rsid w:val="008701AB"/>
    <w:rsid w:val="008702BD"/>
    <w:rsid w:val="008703A4"/>
    <w:rsid w:val="00873770"/>
    <w:rsid w:val="00874555"/>
    <w:rsid w:val="00876684"/>
    <w:rsid w:val="0088141F"/>
    <w:rsid w:val="00884854"/>
    <w:rsid w:val="00885D44"/>
    <w:rsid w:val="00886362"/>
    <w:rsid w:val="00891369"/>
    <w:rsid w:val="0089618E"/>
    <w:rsid w:val="00896374"/>
    <w:rsid w:val="008A23A2"/>
    <w:rsid w:val="008A35F3"/>
    <w:rsid w:val="008A5C1F"/>
    <w:rsid w:val="008B21C0"/>
    <w:rsid w:val="008B25AD"/>
    <w:rsid w:val="008B2680"/>
    <w:rsid w:val="008B31B4"/>
    <w:rsid w:val="008B65BA"/>
    <w:rsid w:val="008C0811"/>
    <w:rsid w:val="008C223F"/>
    <w:rsid w:val="008C33B2"/>
    <w:rsid w:val="008C59BB"/>
    <w:rsid w:val="008C67B1"/>
    <w:rsid w:val="008D0C89"/>
    <w:rsid w:val="008D2922"/>
    <w:rsid w:val="008D2DFF"/>
    <w:rsid w:val="008E02B9"/>
    <w:rsid w:val="008E2978"/>
    <w:rsid w:val="008E6704"/>
    <w:rsid w:val="008E6B01"/>
    <w:rsid w:val="008E6EC2"/>
    <w:rsid w:val="008F0896"/>
    <w:rsid w:val="008F2A41"/>
    <w:rsid w:val="008F4CE8"/>
    <w:rsid w:val="008F5FD0"/>
    <w:rsid w:val="008F6099"/>
    <w:rsid w:val="008F633B"/>
    <w:rsid w:val="008F642F"/>
    <w:rsid w:val="00903951"/>
    <w:rsid w:val="009045C7"/>
    <w:rsid w:val="00906DAE"/>
    <w:rsid w:val="00907A0D"/>
    <w:rsid w:val="00912291"/>
    <w:rsid w:val="00915903"/>
    <w:rsid w:val="009160CA"/>
    <w:rsid w:val="00916447"/>
    <w:rsid w:val="00920565"/>
    <w:rsid w:val="009243FB"/>
    <w:rsid w:val="00924D78"/>
    <w:rsid w:val="009251A7"/>
    <w:rsid w:val="009266A3"/>
    <w:rsid w:val="00927241"/>
    <w:rsid w:val="00931354"/>
    <w:rsid w:val="00931DD0"/>
    <w:rsid w:val="00931FC0"/>
    <w:rsid w:val="009325A4"/>
    <w:rsid w:val="00932A12"/>
    <w:rsid w:val="00935319"/>
    <w:rsid w:val="0093657E"/>
    <w:rsid w:val="00936695"/>
    <w:rsid w:val="009375B3"/>
    <w:rsid w:val="009407D0"/>
    <w:rsid w:val="00943688"/>
    <w:rsid w:val="00947E37"/>
    <w:rsid w:val="009514EB"/>
    <w:rsid w:val="00952E86"/>
    <w:rsid w:val="00955D46"/>
    <w:rsid w:val="00957B8A"/>
    <w:rsid w:val="0096007B"/>
    <w:rsid w:val="009619C6"/>
    <w:rsid w:val="00962463"/>
    <w:rsid w:val="00962918"/>
    <w:rsid w:val="00963AD3"/>
    <w:rsid w:val="00964836"/>
    <w:rsid w:val="009660E0"/>
    <w:rsid w:val="00967B9F"/>
    <w:rsid w:val="00970100"/>
    <w:rsid w:val="0097113B"/>
    <w:rsid w:val="009713D0"/>
    <w:rsid w:val="0097279A"/>
    <w:rsid w:val="00974701"/>
    <w:rsid w:val="00975501"/>
    <w:rsid w:val="00984CB7"/>
    <w:rsid w:val="00984D0A"/>
    <w:rsid w:val="00984F10"/>
    <w:rsid w:val="009856E0"/>
    <w:rsid w:val="0098703B"/>
    <w:rsid w:val="00990DEC"/>
    <w:rsid w:val="009923E6"/>
    <w:rsid w:val="00992D93"/>
    <w:rsid w:val="009A1E55"/>
    <w:rsid w:val="009A229C"/>
    <w:rsid w:val="009A6ACC"/>
    <w:rsid w:val="009A7293"/>
    <w:rsid w:val="009B1FDD"/>
    <w:rsid w:val="009B4088"/>
    <w:rsid w:val="009B55F2"/>
    <w:rsid w:val="009B7ACB"/>
    <w:rsid w:val="009C0D96"/>
    <w:rsid w:val="009C21E3"/>
    <w:rsid w:val="009C3C35"/>
    <w:rsid w:val="009D58C3"/>
    <w:rsid w:val="009E2C70"/>
    <w:rsid w:val="009E644C"/>
    <w:rsid w:val="009F1BE0"/>
    <w:rsid w:val="009F447F"/>
    <w:rsid w:val="009F4C9D"/>
    <w:rsid w:val="009F5A25"/>
    <w:rsid w:val="009F724B"/>
    <w:rsid w:val="009F7E92"/>
    <w:rsid w:val="00A0029E"/>
    <w:rsid w:val="00A02D96"/>
    <w:rsid w:val="00A0329B"/>
    <w:rsid w:val="00A05D8F"/>
    <w:rsid w:val="00A07658"/>
    <w:rsid w:val="00A10576"/>
    <w:rsid w:val="00A1352B"/>
    <w:rsid w:val="00A13632"/>
    <w:rsid w:val="00A155FA"/>
    <w:rsid w:val="00A156D9"/>
    <w:rsid w:val="00A179AA"/>
    <w:rsid w:val="00A216B5"/>
    <w:rsid w:val="00A2416F"/>
    <w:rsid w:val="00A241FE"/>
    <w:rsid w:val="00A25D71"/>
    <w:rsid w:val="00A269EA"/>
    <w:rsid w:val="00A271A1"/>
    <w:rsid w:val="00A27897"/>
    <w:rsid w:val="00A27B28"/>
    <w:rsid w:val="00A30153"/>
    <w:rsid w:val="00A30394"/>
    <w:rsid w:val="00A30F8A"/>
    <w:rsid w:val="00A32720"/>
    <w:rsid w:val="00A3347C"/>
    <w:rsid w:val="00A35BBB"/>
    <w:rsid w:val="00A36D56"/>
    <w:rsid w:val="00A40B24"/>
    <w:rsid w:val="00A47E07"/>
    <w:rsid w:val="00A502DD"/>
    <w:rsid w:val="00A50471"/>
    <w:rsid w:val="00A609F6"/>
    <w:rsid w:val="00A60CB1"/>
    <w:rsid w:val="00A62A7F"/>
    <w:rsid w:val="00A63F7F"/>
    <w:rsid w:val="00A658EF"/>
    <w:rsid w:val="00A67A1E"/>
    <w:rsid w:val="00A70D0A"/>
    <w:rsid w:val="00A72E8B"/>
    <w:rsid w:val="00A76EDD"/>
    <w:rsid w:val="00A77A21"/>
    <w:rsid w:val="00A81E6D"/>
    <w:rsid w:val="00A82A85"/>
    <w:rsid w:val="00A83ED1"/>
    <w:rsid w:val="00A84AE7"/>
    <w:rsid w:val="00A85656"/>
    <w:rsid w:val="00A8576E"/>
    <w:rsid w:val="00A858CC"/>
    <w:rsid w:val="00A86B4C"/>
    <w:rsid w:val="00A914BA"/>
    <w:rsid w:val="00A93F38"/>
    <w:rsid w:val="00A94E1F"/>
    <w:rsid w:val="00A96605"/>
    <w:rsid w:val="00A96A8C"/>
    <w:rsid w:val="00A97EC6"/>
    <w:rsid w:val="00AA0A38"/>
    <w:rsid w:val="00AA0BBA"/>
    <w:rsid w:val="00AA1C47"/>
    <w:rsid w:val="00AA228D"/>
    <w:rsid w:val="00AA3B81"/>
    <w:rsid w:val="00AA6D8C"/>
    <w:rsid w:val="00AB0F52"/>
    <w:rsid w:val="00AB0FE8"/>
    <w:rsid w:val="00AB2943"/>
    <w:rsid w:val="00AB2CDE"/>
    <w:rsid w:val="00AB3094"/>
    <w:rsid w:val="00AB4D4A"/>
    <w:rsid w:val="00AB4E39"/>
    <w:rsid w:val="00AB6802"/>
    <w:rsid w:val="00AB6D13"/>
    <w:rsid w:val="00AC10E1"/>
    <w:rsid w:val="00AC30BD"/>
    <w:rsid w:val="00AC32A9"/>
    <w:rsid w:val="00AC36BD"/>
    <w:rsid w:val="00AC3D3F"/>
    <w:rsid w:val="00AC431C"/>
    <w:rsid w:val="00AC6B7E"/>
    <w:rsid w:val="00AC7FCE"/>
    <w:rsid w:val="00AD1891"/>
    <w:rsid w:val="00AD2191"/>
    <w:rsid w:val="00AD3852"/>
    <w:rsid w:val="00AD4A5A"/>
    <w:rsid w:val="00AE1518"/>
    <w:rsid w:val="00AE4B04"/>
    <w:rsid w:val="00AE6FCB"/>
    <w:rsid w:val="00AF4B3E"/>
    <w:rsid w:val="00AF6C2C"/>
    <w:rsid w:val="00AF6DCA"/>
    <w:rsid w:val="00AF6E5F"/>
    <w:rsid w:val="00AF75F5"/>
    <w:rsid w:val="00B0121A"/>
    <w:rsid w:val="00B03AF6"/>
    <w:rsid w:val="00B05C2B"/>
    <w:rsid w:val="00B06C88"/>
    <w:rsid w:val="00B10885"/>
    <w:rsid w:val="00B110BE"/>
    <w:rsid w:val="00B110F7"/>
    <w:rsid w:val="00B11E7D"/>
    <w:rsid w:val="00B12DEB"/>
    <w:rsid w:val="00B14974"/>
    <w:rsid w:val="00B15341"/>
    <w:rsid w:val="00B157AB"/>
    <w:rsid w:val="00B176AE"/>
    <w:rsid w:val="00B17B98"/>
    <w:rsid w:val="00B2056E"/>
    <w:rsid w:val="00B21266"/>
    <w:rsid w:val="00B221B7"/>
    <w:rsid w:val="00B231E7"/>
    <w:rsid w:val="00B23FAE"/>
    <w:rsid w:val="00B26401"/>
    <w:rsid w:val="00B33F89"/>
    <w:rsid w:val="00B3498B"/>
    <w:rsid w:val="00B3577C"/>
    <w:rsid w:val="00B40C49"/>
    <w:rsid w:val="00B41B4C"/>
    <w:rsid w:val="00B4332B"/>
    <w:rsid w:val="00B43442"/>
    <w:rsid w:val="00B46186"/>
    <w:rsid w:val="00B47102"/>
    <w:rsid w:val="00B515CB"/>
    <w:rsid w:val="00B51C70"/>
    <w:rsid w:val="00B520B9"/>
    <w:rsid w:val="00B525C1"/>
    <w:rsid w:val="00B53AFA"/>
    <w:rsid w:val="00B53F0F"/>
    <w:rsid w:val="00B55262"/>
    <w:rsid w:val="00B60C43"/>
    <w:rsid w:val="00B62FE0"/>
    <w:rsid w:val="00B6455B"/>
    <w:rsid w:val="00B64ED6"/>
    <w:rsid w:val="00B65C21"/>
    <w:rsid w:val="00B70409"/>
    <w:rsid w:val="00B70CA1"/>
    <w:rsid w:val="00B71EBF"/>
    <w:rsid w:val="00B73271"/>
    <w:rsid w:val="00B80241"/>
    <w:rsid w:val="00B83A59"/>
    <w:rsid w:val="00B90B2F"/>
    <w:rsid w:val="00B917C8"/>
    <w:rsid w:val="00B925E2"/>
    <w:rsid w:val="00B94B27"/>
    <w:rsid w:val="00B95D50"/>
    <w:rsid w:val="00BA25E3"/>
    <w:rsid w:val="00BA3F38"/>
    <w:rsid w:val="00BA679B"/>
    <w:rsid w:val="00BB0E62"/>
    <w:rsid w:val="00BB2CDD"/>
    <w:rsid w:val="00BB3198"/>
    <w:rsid w:val="00BB589E"/>
    <w:rsid w:val="00BC0C89"/>
    <w:rsid w:val="00BC1E0F"/>
    <w:rsid w:val="00BC3368"/>
    <w:rsid w:val="00BC477A"/>
    <w:rsid w:val="00BC7EB8"/>
    <w:rsid w:val="00BD16C9"/>
    <w:rsid w:val="00BD1CE3"/>
    <w:rsid w:val="00BD60FE"/>
    <w:rsid w:val="00BD6716"/>
    <w:rsid w:val="00BE0AA9"/>
    <w:rsid w:val="00BE1FB8"/>
    <w:rsid w:val="00BE213C"/>
    <w:rsid w:val="00BE25AB"/>
    <w:rsid w:val="00BE2B7D"/>
    <w:rsid w:val="00BF0169"/>
    <w:rsid w:val="00BF0FD3"/>
    <w:rsid w:val="00BF1442"/>
    <w:rsid w:val="00BF2393"/>
    <w:rsid w:val="00BF2BBF"/>
    <w:rsid w:val="00BF2D23"/>
    <w:rsid w:val="00BF5173"/>
    <w:rsid w:val="00BF5975"/>
    <w:rsid w:val="00BF6108"/>
    <w:rsid w:val="00BF6B40"/>
    <w:rsid w:val="00C0253B"/>
    <w:rsid w:val="00C0374C"/>
    <w:rsid w:val="00C03C22"/>
    <w:rsid w:val="00C04ECF"/>
    <w:rsid w:val="00C05D58"/>
    <w:rsid w:val="00C0697B"/>
    <w:rsid w:val="00C11771"/>
    <w:rsid w:val="00C11C6C"/>
    <w:rsid w:val="00C123DB"/>
    <w:rsid w:val="00C13E33"/>
    <w:rsid w:val="00C2169F"/>
    <w:rsid w:val="00C23475"/>
    <w:rsid w:val="00C25216"/>
    <w:rsid w:val="00C26CB7"/>
    <w:rsid w:val="00C27DE1"/>
    <w:rsid w:val="00C302B7"/>
    <w:rsid w:val="00C3105F"/>
    <w:rsid w:val="00C31DE0"/>
    <w:rsid w:val="00C32CAC"/>
    <w:rsid w:val="00C333B7"/>
    <w:rsid w:val="00C343E9"/>
    <w:rsid w:val="00C361D5"/>
    <w:rsid w:val="00C3738F"/>
    <w:rsid w:val="00C40302"/>
    <w:rsid w:val="00C44E0A"/>
    <w:rsid w:val="00C502B9"/>
    <w:rsid w:val="00C50BA6"/>
    <w:rsid w:val="00C520B9"/>
    <w:rsid w:val="00C5225D"/>
    <w:rsid w:val="00C52B3F"/>
    <w:rsid w:val="00C54863"/>
    <w:rsid w:val="00C55031"/>
    <w:rsid w:val="00C5533E"/>
    <w:rsid w:val="00C5683B"/>
    <w:rsid w:val="00C60F66"/>
    <w:rsid w:val="00C616E1"/>
    <w:rsid w:val="00C61860"/>
    <w:rsid w:val="00C61998"/>
    <w:rsid w:val="00C64121"/>
    <w:rsid w:val="00C70E86"/>
    <w:rsid w:val="00C716B6"/>
    <w:rsid w:val="00C71777"/>
    <w:rsid w:val="00C72475"/>
    <w:rsid w:val="00C762A3"/>
    <w:rsid w:val="00C80AB6"/>
    <w:rsid w:val="00C81FD6"/>
    <w:rsid w:val="00C82764"/>
    <w:rsid w:val="00C82A17"/>
    <w:rsid w:val="00C84537"/>
    <w:rsid w:val="00C934AE"/>
    <w:rsid w:val="00C94BFD"/>
    <w:rsid w:val="00C95266"/>
    <w:rsid w:val="00C969A5"/>
    <w:rsid w:val="00CA13DB"/>
    <w:rsid w:val="00CA2747"/>
    <w:rsid w:val="00CA337D"/>
    <w:rsid w:val="00CA42EB"/>
    <w:rsid w:val="00CA5E72"/>
    <w:rsid w:val="00CB0D4A"/>
    <w:rsid w:val="00CB5DE6"/>
    <w:rsid w:val="00CB669A"/>
    <w:rsid w:val="00CB7778"/>
    <w:rsid w:val="00CB78D7"/>
    <w:rsid w:val="00CC0C71"/>
    <w:rsid w:val="00CC0DD8"/>
    <w:rsid w:val="00CC2DBC"/>
    <w:rsid w:val="00CC2ECF"/>
    <w:rsid w:val="00CC58B2"/>
    <w:rsid w:val="00CD142B"/>
    <w:rsid w:val="00CD25D2"/>
    <w:rsid w:val="00CD2AC8"/>
    <w:rsid w:val="00CD4C47"/>
    <w:rsid w:val="00CD4EE8"/>
    <w:rsid w:val="00CE201C"/>
    <w:rsid w:val="00CE69A3"/>
    <w:rsid w:val="00CE73A4"/>
    <w:rsid w:val="00CE7D60"/>
    <w:rsid w:val="00CF1CA4"/>
    <w:rsid w:val="00CF25E7"/>
    <w:rsid w:val="00CF3DED"/>
    <w:rsid w:val="00CF5B97"/>
    <w:rsid w:val="00D0087E"/>
    <w:rsid w:val="00D010B8"/>
    <w:rsid w:val="00D02731"/>
    <w:rsid w:val="00D04C9A"/>
    <w:rsid w:val="00D04CBB"/>
    <w:rsid w:val="00D05E12"/>
    <w:rsid w:val="00D07ABA"/>
    <w:rsid w:val="00D101EE"/>
    <w:rsid w:val="00D12558"/>
    <w:rsid w:val="00D13799"/>
    <w:rsid w:val="00D13BE2"/>
    <w:rsid w:val="00D154D9"/>
    <w:rsid w:val="00D163D7"/>
    <w:rsid w:val="00D17128"/>
    <w:rsid w:val="00D2106E"/>
    <w:rsid w:val="00D246E5"/>
    <w:rsid w:val="00D2673B"/>
    <w:rsid w:val="00D2692B"/>
    <w:rsid w:val="00D27089"/>
    <w:rsid w:val="00D27598"/>
    <w:rsid w:val="00D305C5"/>
    <w:rsid w:val="00D31B03"/>
    <w:rsid w:val="00D31D21"/>
    <w:rsid w:val="00D32A89"/>
    <w:rsid w:val="00D3307D"/>
    <w:rsid w:val="00D33114"/>
    <w:rsid w:val="00D34513"/>
    <w:rsid w:val="00D377B1"/>
    <w:rsid w:val="00D401C3"/>
    <w:rsid w:val="00D412AB"/>
    <w:rsid w:val="00D42401"/>
    <w:rsid w:val="00D439A3"/>
    <w:rsid w:val="00D446C9"/>
    <w:rsid w:val="00D448D7"/>
    <w:rsid w:val="00D45C93"/>
    <w:rsid w:val="00D4618B"/>
    <w:rsid w:val="00D4639A"/>
    <w:rsid w:val="00D47828"/>
    <w:rsid w:val="00D509C2"/>
    <w:rsid w:val="00D548D9"/>
    <w:rsid w:val="00D553B3"/>
    <w:rsid w:val="00D5557E"/>
    <w:rsid w:val="00D56019"/>
    <w:rsid w:val="00D62CBE"/>
    <w:rsid w:val="00D62DC5"/>
    <w:rsid w:val="00D70FF4"/>
    <w:rsid w:val="00D718A4"/>
    <w:rsid w:val="00D768E2"/>
    <w:rsid w:val="00D8376F"/>
    <w:rsid w:val="00D84D77"/>
    <w:rsid w:val="00D84FA2"/>
    <w:rsid w:val="00D8511F"/>
    <w:rsid w:val="00D8619B"/>
    <w:rsid w:val="00D862EB"/>
    <w:rsid w:val="00D9308A"/>
    <w:rsid w:val="00D93108"/>
    <w:rsid w:val="00D93ACE"/>
    <w:rsid w:val="00D93C49"/>
    <w:rsid w:val="00D94326"/>
    <w:rsid w:val="00D958E1"/>
    <w:rsid w:val="00D95E7A"/>
    <w:rsid w:val="00DA078D"/>
    <w:rsid w:val="00DA16A8"/>
    <w:rsid w:val="00DA1D59"/>
    <w:rsid w:val="00DA3EDA"/>
    <w:rsid w:val="00DA6E88"/>
    <w:rsid w:val="00DB028F"/>
    <w:rsid w:val="00DB17EF"/>
    <w:rsid w:val="00DB4C16"/>
    <w:rsid w:val="00DB4FF6"/>
    <w:rsid w:val="00DB6066"/>
    <w:rsid w:val="00DC20A5"/>
    <w:rsid w:val="00DC2E72"/>
    <w:rsid w:val="00DC32C9"/>
    <w:rsid w:val="00DC4405"/>
    <w:rsid w:val="00DC50CE"/>
    <w:rsid w:val="00DC691F"/>
    <w:rsid w:val="00DC753A"/>
    <w:rsid w:val="00DD012E"/>
    <w:rsid w:val="00DD070B"/>
    <w:rsid w:val="00DD27BB"/>
    <w:rsid w:val="00DD386E"/>
    <w:rsid w:val="00DD435B"/>
    <w:rsid w:val="00DD4C9D"/>
    <w:rsid w:val="00DD4E9C"/>
    <w:rsid w:val="00DD5C3C"/>
    <w:rsid w:val="00DD6819"/>
    <w:rsid w:val="00DD6A3A"/>
    <w:rsid w:val="00DE0ACB"/>
    <w:rsid w:val="00DE3D80"/>
    <w:rsid w:val="00DE4459"/>
    <w:rsid w:val="00DF015F"/>
    <w:rsid w:val="00DF465F"/>
    <w:rsid w:val="00DF4E8C"/>
    <w:rsid w:val="00DF654B"/>
    <w:rsid w:val="00DF7D73"/>
    <w:rsid w:val="00E0003C"/>
    <w:rsid w:val="00E005E5"/>
    <w:rsid w:val="00E01158"/>
    <w:rsid w:val="00E01CBC"/>
    <w:rsid w:val="00E03670"/>
    <w:rsid w:val="00E04FEA"/>
    <w:rsid w:val="00E0516B"/>
    <w:rsid w:val="00E06D92"/>
    <w:rsid w:val="00E116BA"/>
    <w:rsid w:val="00E12E29"/>
    <w:rsid w:val="00E14CE5"/>
    <w:rsid w:val="00E1618D"/>
    <w:rsid w:val="00E17410"/>
    <w:rsid w:val="00E2028A"/>
    <w:rsid w:val="00E238E7"/>
    <w:rsid w:val="00E307FF"/>
    <w:rsid w:val="00E3229A"/>
    <w:rsid w:val="00E32BDB"/>
    <w:rsid w:val="00E3488B"/>
    <w:rsid w:val="00E35C16"/>
    <w:rsid w:val="00E35EDF"/>
    <w:rsid w:val="00E37839"/>
    <w:rsid w:val="00E378C1"/>
    <w:rsid w:val="00E41143"/>
    <w:rsid w:val="00E412F5"/>
    <w:rsid w:val="00E4239E"/>
    <w:rsid w:val="00E42D07"/>
    <w:rsid w:val="00E43320"/>
    <w:rsid w:val="00E437CC"/>
    <w:rsid w:val="00E43E9B"/>
    <w:rsid w:val="00E50EEF"/>
    <w:rsid w:val="00E51352"/>
    <w:rsid w:val="00E540D2"/>
    <w:rsid w:val="00E55CC7"/>
    <w:rsid w:val="00E64B97"/>
    <w:rsid w:val="00E70599"/>
    <w:rsid w:val="00E70B3F"/>
    <w:rsid w:val="00E70F7C"/>
    <w:rsid w:val="00E73C5E"/>
    <w:rsid w:val="00E7434E"/>
    <w:rsid w:val="00E75BAB"/>
    <w:rsid w:val="00E77FB2"/>
    <w:rsid w:val="00E83201"/>
    <w:rsid w:val="00E86E45"/>
    <w:rsid w:val="00E878F3"/>
    <w:rsid w:val="00E90A00"/>
    <w:rsid w:val="00E92DC9"/>
    <w:rsid w:val="00E948B4"/>
    <w:rsid w:val="00EA163E"/>
    <w:rsid w:val="00EA1C66"/>
    <w:rsid w:val="00EA2E55"/>
    <w:rsid w:val="00EA4BB1"/>
    <w:rsid w:val="00EA605F"/>
    <w:rsid w:val="00EA6ED3"/>
    <w:rsid w:val="00EA71B6"/>
    <w:rsid w:val="00EB2134"/>
    <w:rsid w:val="00EB40F3"/>
    <w:rsid w:val="00EB46C3"/>
    <w:rsid w:val="00EB5D09"/>
    <w:rsid w:val="00EB5F69"/>
    <w:rsid w:val="00EB7393"/>
    <w:rsid w:val="00EC0EBE"/>
    <w:rsid w:val="00EC2A81"/>
    <w:rsid w:val="00EC313A"/>
    <w:rsid w:val="00EC66CA"/>
    <w:rsid w:val="00ED030C"/>
    <w:rsid w:val="00ED2578"/>
    <w:rsid w:val="00ED4C36"/>
    <w:rsid w:val="00ED692B"/>
    <w:rsid w:val="00ED6D61"/>
    <w:rsid w:val="00ED7AD0"/>
    <w:rsid w:val="00EE296A"/>
    <w:rsid w:val="00EE4B47"/>
    <w:rsid w:val="00EE4B70"/>
    <w:rsid w:val="00EE5030"/>
    <w:rsid w:val="00EE5862"/>
    <w:rsid w:val="00EE7D12"/>
    <w:rsid w:val="00EF3444"/>
    <w:rsid w:val="00EF3ACD"/>
    <w:rsid w:val="00EF73B6"/>
    <w:rsid w:val="00EF7A38"/>
    <w:rsid w:val="00F00E1D"/>
    <w:rsid w:val="00F02817"/>
    <w:rsid w:val="00F07C4D"/>
    <w:rsid w:val="00F1062A"/>
    <w:rsid w:val="00F11DCA"/>
    <w:rsid w:val="00F13687"/>
    <w:rsid w:val="00F1507E"/>
    <w:rsid w:val="00F15BF8"/>
    <w:rsid w:val="00F174FF"/>
    <w:rsid w:val="00F17A8E"/>
    <w:rsid w:val="00F20C10"/>
    <w:rsid w:val="00F2741B"/>
    <w:rsid w:val="00F27463"/>
    <w:rsid w:val="00F3177E"/>
    <w:rsid w:val="00F334E7"/>
    <w:rsid w:val="00F35572"/>
    <w:rsid w:val="00F37EDA"/>
    <w:rsid w:val="00F43D44"/>
    <w:rsid w:val="00F4532D"/>
    <w:rsid w:val="00F50F6F"/>
    <w:rsid w:val="00F51802"/>
    <w:rsid w:val="00F51D9F"/>
    <w:rsid w:val="00F524E1"/>
    <w:rsid w:val="00F53C7D"/>
    <w:rsid w:val="00F60148"/>
    <w:rsid w:val="00F609DF"/>
    <w:rsid w:val="00F61197"/>
    <w:rsid w:val="00F61B8D"/>
    <w:rsid w:val="00F62695"/>
    <w:rsid w:val="00F65702"/>
    <w:rsid w:val="00F663DC"/>
    <w:rsid w:val="00F72F58"/>
    <w:rsid w:val="00F738A1"/>
    <w:rsid w:val="00F73A30"/>
    <w:rsid w:val="00F742DC"/>
    <w:rsid w:val="00F75CC2"/>
    <w:rsid w:val="00F811C0"/>
    <w:rsid w:val="00F8147E"/>
    <w:rsid w:val="00F8226B"/>
    <w:rsid w:val="00F8266A"/>
    <w:rsid w:val="00F8596E"/>
    <w:rsid w:val="00F870A6"/>
    <w:rsid w:val="00F90587"/>
    <w:rsid w:val="00F911E2"/>
    <w:rsid w:val="00F9216F"/>
    <w:rsid w:val="00F932F4"/>
    <w:rsid w:val="00F947AA"/>
    <w:rsid w:val="00F94A7C"/>
    <w:rsid w:val="00F94D2F"/>
    <w:rsid w:val="00F9623B"/>
    <w:rsid w:val="00F96FC0"/>
    <w:rsid w:val="00FA0CA9"/>
    <w:rsid w:val="00FA1C3D"/>
    <w:rsid w:val="00FA62C2"/>
    <w:rsid w:val="00FA62C3"/>
    <w:rsid w:val="00FA786F"/>
    <w:rsid w:val="00FB2476"/>
    <w:rsid w:val="00FB323B"/>
    <w:rsid w:val="00FB39DB"/>
    <w:rsid w:val="00FB3AD2"/>
    <w:rsid w:val="00FB46EB"/>
    <w:rsid w:val="00FC0B53"/>
    <w:rsid w:val="00FC13D6"/>
    <w:rsid w:val="00FC1ED6"/>
    <w:rsid w:val="00FC2EED"/>
    <w:rsid w:val="00FC3998"/>
    <w:rsid w:val="00FC490F"/>
    <w:rsid w:val="00FC716A"/>
    <w:rsid w:val="00FC7403"/>
    <w:rsid w:val="00FC765D"/>
    <w:rsid w:val="00FC796E"/>
    <w:rsid w:val="00FD174D"/>
    <w:rsid w:val="00FE24B0"/>
    <w:rsid w:val="00FE2B83"/>
    <w:rsid w:val="00FE2C63"/>
    <w:rsid w:val="00FE3646"/>
    <w:rsid w:val="00FE482C"/>
    <w:rsid w:val="00FE5DBF"/>
    <w:rsid w:val="00FE5DD1"/>
    <w:rsid w:val="00FE6212"/>
    <w:rsid w:val="00FF36A9"/>
    <w:rsid w:val="00FF4BA6"/>
    <w:rsid w:val="00FF7EA2"/>
    <w:rsid w:val="04774477"/>
    <w:rsid w:val="049511B4"/>
    <w:rsid w:val="071B8892"/>
    <w:rsid w:val="09355E1B"/>
    <w:rsid w:val="095CBF1A"/>
    <w:rsid w:val="09FAB08E"/>
    <w:rsid w:val="0A79366A"/>
    <w:rsid w:val="0AC5E80E"/>
    <w:rsid w:val="0B37A9AE"/>
    <w:rsid w:val="0BF64FC3"/>
    <w:rsid w:val="0C41390E"/>
    <w:rsid w:val="0DA8B7D0"/>
    <w:rsid w:val="0E6EB2F8"/>
    <w:rsid w:val="107DD79A"/>
    <w:rsid w:val="133A9C37"/>
    <w:rsid w:val="13E8D0C3"/>
    <w:rsid w:val="144B8754"/>
    <w:rsid w:val="144C4AF3"/>
    <w:rsid w:val="15D2E65F"/>
    <w:rsid w:val="1737D37A"/>
    <w:rsid w:val="1783EBB5"/>
    <w:rsid w:val="1A6EDCC4"/>
    <w:rsid w:val="1AD4B4D4"/>
    <w:rsid w:val="1C03BCB9"/>
    <w:rsid w:val="1FB44258"/>
    <w:rsid w:val="2063D7AA"/>
    <w:rsid w:val="219DC535"/>
    <w:rsid w:val="24626EBD"/>
    <w:rsid w:val="24982504"/>
    <w:rsid w:val="24ACF648"/>
    <w:rsid w:val="2AEE3E2B"/>
    <w:rsid w:val="2D419164"/>
    <w:rsid w:val="2F30398C"/>
    <w:rsid w:val="2FAD0EEA"/>
    <w:rsid w:val="3129D4DC"/>
    <w:rsid w:val="3480800D"/>
    <w:rsid w:val="371E5AD1"/>
    <w:rsid w:val="388A3858"/>
    <w:rsid w:val="40E2F800"/>
    <w:rsid w:val="4175BD2F"/>
    <w:rsid w:val="4220754E"/>
    <w:rsid w:val="42A96803"/>
    <w:rsid w:val="42CC0F8C"/>
    <w:rsid w:val="450CF9F4"/>
    <w:rsid w:val="4539F776"/>
    <w:rsid w:val="46B24B72"/>
    <w:rsid w:val="4713CE5A"/>
    <w:rsid w:val="47755142"/>
    <w:rsid w:val="47DB61D2"/>
    <w:rsid w:val="4B82C73D"/>
    <w:rsid w:val="4BE07FF1"/>
    <w:rsid w:val="4E701345"/>
    <w:rsid w:val="4F1820B3"/>
    <w:rsid w:val="4FD53427"/>
    <w:rsid w:val="51691BBB"/>
    <w:rsid w:val="51AB41B1"/>
    <w:rsid w:val="523E869E"/>
    <w:rsid w:val="55F72C8F"/>
    <w:rsid w:val="58ADC822"/>
    <w:rsid w:val="5918D1D6"/>
    <w:rsid w:val="5BEEA62E"/>
    <w:rsid w:val="5DF3F8F5"/>
    <w:rsid w:val="5E709C5C"/>
    <w:rsid w:val="6008DF13"/>
    <w:rsid w:val="6217A6AE"/>
    <w:rsid w:val="63B3770F"/>
    <w:rsid w:val="6482ECAA"/>
    <w:rsid w:val="67743B66"/>
    <w:rsid w:val="67B8C8F5"/>
    <w:rsid w:val="6AC76749"/>
    <w:rsid w:val="6BCF4873"/>
    <w:rsid w:val="6E4C82FD"/>
    <w:rsid w:val="6E71F7A5"/>
    <w:rsid w:val="7078D1BA"/>
    <w:rsid w:val="70BDC2FA"/>
    <w:rsid w:val="7138A206"/>
    <w:rsid w:val="738CAC95"/>
    <w:rsid w:val="73A25924"/>
    <w:rsid w:val="74E13929"/>
    <w:rsid w:val="75CD0E96"/>
    <w:rsid w:val="767D098A"/>
    <w:rsid w:val="77688C8B"/>
    <w:rsid w:val="78320248"/>
    <w:rsid w:val="78B1A6B1"/>
    <w:rsid w:val="79B510E4"/>
    <w:rsid w:val="79C9E6E1"/>
    <w:rsid w:val="7AA86D3F"/>
    <w:rsid w:val="7B31C49B"/>
    <w:rsid w:val="7BA3B90C"/>
    <w:rsid w:val="7D30DE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ED6E4D"/>
  <w15:docId w15:val="{6C412152-CE3A-4AAA-9BC6-73B5F7DC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character" w:styleId="NichtaufgelsteErwhnung">
    <w:name w:val="Unresolved Mention"/>
    <w:basedOn w:val="Absatz-Standardschriftart"/>
    <w:uiPriority w:val="99"/>
    <w:unhideWhenUsed/>
    <w:rsid w:val="00D62CBE"/>
    <w:rPr>
      <w:color w:val="605E5C"/>
      <w:shd w:val="clear" w:color="auto" w:fill="E1DFDD"/>
    </w:rPr>
  </w:style>
  <w:style w:type="character" w:styleId="Erwhnung">
    <w:name w:val="Mention"/>
    <w:basedOn w:val="Absatz-Standardschriftart"/>
    <w:uiPriority w:val="99"/>
    <w:unhideWhenUsed/>
    <w:rsid w:val="00D62CBE"/>
    <w:rPr>
      <w:color w:val="2B579A"/>
      <w:shd w:val="clear" w:color="auto" w:fill="E1DFDD"/>
    </w:rPr>
  </w:style>
  <w:style w:type="character" w:customStyle="1" w:styleId="normaltextrun">
    <w:name w:val="normaltextrun"/>
    <w:basedOn w:val="Absatz-Standardschriftart"/>
    <w:rsid w:val="00844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6753">
      <w:bodyDiv w:val="1"/>
      <w:marLeft w:val="0"/>
      <w:marRight w:val="0"/>
      <w:marTop w:val="0"/>
      <w:marBottom w:val="0"/>
      <w:divBdr>
        <w:top w:val="none" w:sz="0" w:space="0" w:color="auto"/>
        <w:left w:val="none" w:sz="0" w:space="0" w:color="auto"/>
        <w:bottom w:val="none" w:sz="0" w:space="0" w:color="auto"/>
        <w:right w:val="none" w:sz="0" w:space="0" w:color="auto"/>
      </w:divBdr>
    </w:div>
    <w:div w:id="694313417">
      <w:bodyDiv w:val="1"/>
      <w:marLeft w:val="0"/>
      <w:marRight w:val="0"/>
      <w:marTop w:val="0"/>
      <w:marBottom w:val="0"/>
      <w:divBdr>
        <w:top w:val="none" w:sz="0" w:space="0" w:color="auto"/>
        <w:left w:val="none" w:sz="0" w:space="0" w:color="auto"/>
        <w:bottom w:val="none" w:sz="0" w:space="0" w:color="auto"/>
        <w:right w:val="none" w:sz="0" w:space="0" w:color="auto"/>
      </w:divBdr>
    </w:div>
    <w:div w:id="120370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iedhelm-loh-group.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hr@rittal.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essler.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1" ma:contentTypeDescription="Ein neues Dokument erstellen." ma:contentTypeScope="" ma:versionID="23f13eea9a64926fcba379eb2c61609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a7cb7e0b19d35837c4bcb0c07411623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7A914-5F01-41D5-B9A8-C0CC13713A84}">
  <ds:schemaRefs>
    <ds:schemaRef ds:uri="http://schemas.openxmlformats.org/officeDocument/2006/bibliography"/>
  </ds:schemaRefs>
</ds:datastoreItem>
</file>

<file path=customXml/itemProps2.xml><?xml version="1.0" encoding="utf-8"?>
<ds:datastoreItem xmlns:ds="http://schemas.openxmlformats.org/officeDocument/2006/customXml" ds:itemID="{A519598D-E60B-4B8F-8A8C-BC77A73C6C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E3D350-0663-4E8B-8D4D-E5A1C4B98DDB}">
  <ds:schemaRefs>
    <ds:schemaRef ds:uri="http://schemas.microsoft.com/sharepoint/v3/contenttype/forms"/>
  </ds:schemaRefs>
</ds:datastoreItem>
</file>

<file path=customXml/itemProps4.xml><?xml version="1.0" encoding="utf-8"?>
<ds:datastoreItem xmlns:ds="http://schemas.openxmlformats.org/officeDocument/2006/customXml" ds:itemID="{D24E9809-DE25-416D-987E-050912860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1232</Words>
  <Characters>6786</Characters>
  <Application>Microsoft Office Word</Application>
  <DocSecurity>0</DocSecurity>
  <Lines>56</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Steffen Maltzan</cp:lastModifiedBy>
  <cp:revision>16</cp:revision>
  <cp:lastPrinted>2022-05-20T12:07:00Z</cp:lastPrinted>
  <dcterms:created xsi:type="dcterms:W3CDTF">2022-05-19T17:44:00Z</dcterms:created>
  <dcterms:modified xsi:type="dcterms:W3CDTF">2022-05-24T04:22:00Z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ies>
</file>